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120"/>
        <w:jc w:val="center"/>
      </w:pPr>
      <w:r>
        <w:rPr>
          <w:rFonts w:ascii="Arial Unicode MS" w:hAnsi="Arial Unicode MS" w:eastAsia="Arial Unicode MS" w:cs="Arial Unicode MS" w:hint="eastAsia"/>
          <w:b/>
          <w:color w:val="0B2545"/>
          <w:sz w:val="42"/>
          <w:lang w:val="en-US" w:eastAsia="zh-CN" w:bidi="ar"/>
          <w:szCs w:val="42"/>
        </w:rPr>
        <w:t>附件7 申报声明、廉洁承诺、授权代表及数据合规承诺模板</w:t>
      </w:r>
    </w:p>
    <w:p>
      <w:pPr>
        <w:spacing w:after="280"/>
        <w:jc w:val="center"/>
      </w:pPr>
      <w:r>
        <w:rPr>
          <w:rFonts w:ascii="Arial Unicode MS" w:hAnsi="Arial Unicode MS" w:eastAsia="Arial Unicode MS" w:cs="Arial Unicode MS" w:hint="eastAsia"/>
          <w:color w:val="5F6B7A"/>
          <w:sz w:val="23"/>
          <w:lang w:val="en-US" w:eastAsia="zh-CN" w:bidi="ar"/>
          <w:szCs w:val="23"/>
        </w:rPr>
        <w:t>内容合作与渠道合作通用</w:t>
      </w: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510"/>
        <w:gridCol w:w="4510"/>
      </w:tblGrid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版本：V1.0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日期：2026年8月24日</w:t>
            </w:r>
          </w:p>
        </w:tc>
      </w:tr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文件属性：公告附件7｜通用模板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业务范围：明星全曲包及相关融合权益</w:t>
            </w:r>
          </w:p>
        </w:tc>
      </w:tr>
    </w:tbl>
    <w:p>
      <w:pPr>
        <w:spacing w:after="0"/>
      </w:pP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020"/>
      </w:tblGrid>
      <w:tr>
        <w:tc>
          <w:tcPr>
            <w:tcW w:type="dxa" w:w="9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1F4D78"/>
                <w:sz w:val="21"/>
                <w:lang w:val="en-US" w:eastAsia="zh-CN" w:bidi="ar"/>
                <w:szCs w:val="21"/>
              </w:rPr>
              <w:t>使用方式：</w:t>
            </w:r>
            <w:r>
              <w:rPr>
                <w:rFonts w:ascii="Arial Unicode MS" w:hAnsi="Arial Unicode MS" w:eastAsia="Arial Unicode MS" w:cs="Arial Unicode MS" w:hint="eastAsia"/>
                <w:color w:val="0B2545"/>
                <w:sz w:val="21"/>
                <w:lang w:val="en-US" w:eastAsia="zh-CN" w:bidi="ar"/>
                <w:szCs w:val="21"/>
              </w:rPr>
              <w:t>四份模板均须按要求填写。适用的模板由法定代表人或授权代表签字并加盖申报单位公章后，与申报书一并提交。</w:t>
            </w:r>
          </w:p>
        </w:tc>
      </w:tr>
    </w:tbl>
    <w:p>
      <w:pPr>
        <w:spacing w:after="0"/>
      </w:pP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模板一：申报声明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模板二：廉洁合作承诺函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模板三：授权代表书（非法定代表人办理时提交）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模板四：材料来源与个人信息合规承诺</w:t>
      </w:r>
    </w:p>
    <w:p>
      <w:r>
        <w:br w:type="page"/>
      </w:r>
    </w:p>
    <w:p>
      <w:pPr>
        <w:pStyle w:val="2"/>
      </w:pPr>
      <w:r>
        <w:t>模板一 申报声明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咪咕音乐有限公司：</w:t>
      </w:r>
    </w:p>
    <w:p>
      <w:pPr>
        <w:spacing w:before="0" w:after="120" w:line="264" w:lineRule="auto"/>
        <w:ind w:firstLine="420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我司自愿申报咪咕音乐明星产品业务合作伙伴甄选（申报赛道：□内容合作 □渠道合作 □双赛道），并作出如下声明：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所提交申报书、证明材料、平台数据、授权文件和资源信息真实、准确、完整，不存在伪造、隐瞒或重大遗漏。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我司依法享有或已合法取得申报内容及资源的使用、代理或合作权利，并可配合咪咕音乐开展必要核验。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我司已披露与本项目有关的权利限制、既有合作、排他安排、重大诉讼、处罚和潜在利益冲突。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我司理解通过甄选仅代表取得后续洽谈资格，最终合作以正式合同及审批结果为准。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如声明不实，我司同意承担由此产生的责任，并接受终止评审、取消资格或终止合作等处理。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400"/>
        <w:gridCol w:w="3000"/>
        <w:gridCol w:w="2620"/>
      </w:tblGrid>
      <w:tr>
        <w:trPr>
          <w:tblHeader w:val="true"/>
        </w:trPr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申报单位（盖章）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法定代表人/授权代表</w:t>
            </w:r>
          </w:p>
        </w:tc>
        <w:tc>
          <w:tcPr>
            <w:tcW w:type="dxa" w:w="26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日期</w:t>
            </w:r>
          </w:p>
        </w:tc>
      </w:tr>
      <w:tr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26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 xml:space="preserve">    年  月  日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2"/>
      </w:pPr>
      <w:r>
        <w:t>模板二 廉洁合作承诺函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咪咕音乐有限公司：</w:t>
      </w:r>
    </w:p>
    <w:p>
      <w:pPr>
        <w:spacing w:before="0" w:after="120" w:line="264" w:lineRule="auto"/>
        <w:ind w:firstLine="420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为维护公平、公正的合作秩序，我司承诺：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不以现金、礼品、宴请、旅游、佣金、回扣、咨询费或其他不当利益影响评审、审批或合作决策。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不通过虚假主体、关联方串联、伪造数据、恶意诋毁竞争方等方式获取合作机会。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发现与咪咕工作人员或评审人员存在可能影响公正性的关联关系时，主动书面披露。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严格遵守咪咕音乐关于商业秘密、信息安全、宣传合规和合作伙伴管理的要求。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如违反本承诺，我司接受终止评审或合作，并承担相应责任。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400"/>
        <w:gridCol w:w="3000"/>
        <w:gridCol w:w="2620"/>
      </w:tblGrid>
      <w:tr>
        <w:trPr>
          <w:tblHeader w:val="true"/>
        </w:trPr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申报单位（盖章）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法定代表人/授权代表</w:t>
            </w:r>
          </w:p>
        </w:tc>
        <w:tc>
          <w:tcPr>
            <w:tcW w:type="dxa" w:w="26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日期</w:t>
            </w:r>
          </w:p>
        </w:tc>
      </w:tr>
      <w:tr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26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 xml:space="preserve">    年  月  日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2"/>
      </w:pPr>
      <w:r>
        <w:t>模板三 授权代表书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本单位授权____________（姓名，职务：____________）作为咪咕音乐明星产品业务合作伙伴甄选事项的代表，有权办理材料提交、补正、说明、沟通和结果接收等事项。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授权期限：自____年__月__日起至____年__月__日止。未经另行书面授权，本授权不包含签署正式合作合同、放弃权利或作出超出申报材料范围的商务承诺。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600"/>
        <w:gridCol w:w="2200"/>
        <w:gridCol w:w="2200"/>
        <w:gridCol w:w="2020"/>
      </w:tblGrid>
      <w:tr>
        <w:trPr>
          <w:tblHeader w:val="true"/>
        </w:trP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授权单位（盖章）</w:t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法定代表人签字</w:t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授权代表签字</w:t>
            </w:r>
          </w:p>
        </w:tc>
        <w:tc>
          <w:tcPr>
            <w:tcW w:type="dxa" w:w="2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日期</w:t>
            </w:r>
          </w:p>
        </w:tc>
      </w:tr>
      <w:t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2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 xml:space="preserve">    年  月  日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2"/>
      </w:pPr>
      <w:r>
        <w:t>模板四 材料来源与个人信息合规承诺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我司确认，申报材料中涉及的联系人、粉丝组织成员、达人、校园社群负责人及其他个人信息均具有合法、正当来源，并已根据适用规则完成必要告知、授权或其他合法处理基础。</w:t>
      </w:r>
    </w:p>
    <w:p>
      <w:pPr>
        <w:pStyle w:val="ListNumber"/>
        <w:numPr>
          <w:ilvl w:val="0"/>
          <w:numId w:val="12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仅提交本次评审所必需的信息，已对证件号码、家庭住址、私人联系方式等无关敏感字段进行脱敏。</w:t>
      </w:r>
    </w:p>
    <w:p>
      <w:pPr>
        <w:pStyle w:val="ListNumber"/>
        <w:numPr>
          <w:ilvl w:val="0"/>
          <w:numId w:val="12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对第三方平台后台截图、群组数据和合作证明具有合法使用权限，不以申报为由非法收集或披露个人信息。</w:t>
      </w:r>
    </w:p>
    <w:p>
      <w:pPr>
        <w:pStyle w:val="ListNumber"/>
        <w:numPr>
          <w:ilvl w:val="0"/>
          <w:numId w:val="12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相关个人信息仅用于本次合作甄选、核验、沟通、签约和合作管理；如需扩大用途，将依法另行处理。</w:t>
      </w:r>
    </w:p>
    <w:p>
      <w:pPr>
        <w:pStyle w:val="ListNumber"/>
        <w:numPr>
          <w:ilvl w:val="0"/>
          <w:numId w:val="12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如收到个人权利请求、数据泄露或来源争议，我司将及时处理并通知咪咕音乐。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400"/>
        <w:gridCol w:w="3000"/>
        <w:gridCol w:w="2620"/>
      </w:tblGrid>
      <w:tr>
        <w:trPr>
          <w:tblHeader w:val="true"/>
        </w:trPr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申报单位（盖章）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法定代表人/授权代表</w:t>
            </w:r>
          </w:p>
        </w:tc>
        <w:tc>
          <w:tcPr>
            <w:tcW w:type="dxa" w:w="26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日期</w:t>
            </w:r>
          </w:p>
        </w:tc>
      </w:tr>
      <w:tr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26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 xml:space="preserve">    年  月  日</w:t>
            </w:r>
          </w:p>
        </w:tc>
      </w:tr>
    </w:tbl>
    <w:p>
      <w:pPr>
        <w:spacing w:after="0"/>
      </w:pPr>
    </w:p>
    <w:sectPr>
      <w:headerReference w:type="default" r:id="rId8"/>
      <w:footerReference w:type="default" r:id="rId9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Arial Unicode MS" w:hAnsi="Arial Unicode MS" w:eastAsia="Arial Unicode MS" w:cs="Arial Unicode MS" w:hint="eastAsia"/>
        <w:color w:val="5F6B7A"/>
        <w:sz w:val="17"/>
        <w:lang w:val="en-US" w:eastAsia="zh-CN" w:bidi="ar"/>
        <w:szCs w:val="17"/>
      </w:rPr>
      <w:t xml:space="preserve">公开发布材料 | V1.0 | </w:t>
    </w:r>
    <w:r>
      <w:rPr>
        <w:rFonts w:ascii="Arial Unicode MS" w:hAnsi="Arial Unicode MS" w:eastAsia="Arial Unicode MS" w:cs="Arial Unicode MS" w:hint="eastAsia"/>
        <w:color w:val="5F6B7A"/>
        <w:sz w:val="18"/>
        <w:lang w:val="en-US" w:eastAsia="zh-CN" w:bidi="ar"/>
        <w:szCs w:val="18"/>
      </w:rPr>
      <w:fldChar w:fldCharType="begin"/>
      <w:instrText xml:space="preserve"> PAGE </w:instrTex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 Unicode MS" w:hAnsi="Arial Unicode MS" w:eastAsia="Arial Unicode MS" w:cs="Arial Unicode MS" w:hint="eastAsia"/>
        <w:b/>
        <w:color w:val="5F6B7A"/>
        <w:sz w:val="17"/>
        <w:lang w:val="en-US" w:eastAsia="zh-CN" w:bidi="ar"/>
        <w:szCs w:val="17"/>
      </w:rPr>
      <w:t>咪咕音乐 | 明星产品业务合作伙伴甄选 | 公告附件7｜通用模板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16C81041"/>
    <w:rsid w:val="18BB4569"/>
    <w:rsid w:val="1CCE26B8"/>
    <w:rsid w:val="1D966E34"/>
    <w:rsid w:val="26835E74"/>
    <w:rsid w:val="28AC7CFA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64" w:lineRule="auto" w:before="0"/>
      <w:jc w:val="center"/>
    </w:pPr>
    <w:rPr>
      <w:rFonts w:ascii="Arial Unicode MS" w:hAnsi="Arial Unicode MS" w:eastAsia="Arial Unicode MS" w:cstheme="minorBidi" w:cs="Arial Unicode MS" w:hint="eastAsia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  <w:lang w:val="en-US" w:eastAsia="zh-CN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20" w:after="160"/>
      <w:outlineLvl w:val="0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40" w:after="120"/>
      <w:outlineLvl w:val="1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9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904</Characters>
  <Lines>2</Lines>
  <Paragraphs>1</Paragraphs>
  <TotalTime>71</TotalTime>
  <ScaleCrop>false</ScaleCrop>
  <LinksUpToDate>false</LinksUpToDate>
  <CharactersWithSpaces>1058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2026-08-24T02:00:01Z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