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EB945">
      <w:pPr>
        <w:jc w:val="center"/>
        <w:outlineLvl w:val="0"/>
        <w:rPr>
          <w:rFonts w:hint="eastAsia" w:ascii="仿宋_GB2312" w:hAnsi="仿宋_GB2312" w:eastAsia="仿宋_GB2312" w:cs="仿宋_GB2312"/>
          <w:b/>
          <w:sz w:val="44"/>
          <w:szCs w:val="44"/>
          <w:lang w:val="en-US" w:eastAsia="zh-CN"/>
        </w:rPr>
      </w:pPr>
      <w:r>
        <w:rPr>
          <w:rFonts w:hint="eastAsia" w:ascii="仿宋_GB2312" w:hAnsi="仿宋_GB2312" w:eastAsia="仿宋_GB2312" w:cs="仿宋_GB2312"/>
          <w:b/>
          <w:sz w:val="44"/>
          <w:szCs w:val="44"/>
          <w:lang w:val="en-US" w:eastAsia="zh-CN"/>
        </w:rPr>
        <w:t>咪咕音乐与XX</w:t>
      </w:r>
    </w:p>
    <w:p w14:paraId="1D3B4316">
      <w:pPr>
        <w:jc w:val="center"/>
        <w:outlineLvl w:val="0"/>
        <w:rPr>
          <w:rFonts w:hint="eastAsia" w:ascii="仿宋_GB2312" w:hAnsi="仿宋_GB2312" w:eastAsia="仿宋_GB2312" w:cs="仿宋_GB2312"/>
          <w:b/>
          <w:sz w:val="44"/>
          <w:szCs w:val="44"/>
          <w:lang w:val="en-US" w:eastAsia="zh-CN"/>
        </w:rPr>
      </w:pPr>
      <w:r>
        <w:rPr>
          <w:rFonts w:hint="eastAsia" w:ascii="仿宋_GB2312" w:hAnsi="仿宋_GB2312" w:eastAsia="仿宋_GB2312" w:cs="仿宋_GB2312"/>
          <w:b/>
          <w:sz w:val="44"/>
          <w:szCs w:val="44"/>
        </w:rPr>
        <w:t>202</w:t>
      </w:r>
      <w:r>
        <w:rPr>
          <w:rFonts w:hint="eastAsia" w:ascii="仿宋_GB2312" w:hAnsi="仿宋_GB2312" w:eastAsia="仿宋_GB2312" w:cs="仿宋_GB2312"/>
          <w:b/>
          <w:sz w:val="44"/>
          <w:szCs w:val="44"/>
          <w:lang w:val="en-US" w:eastAsia="zh-CN"/>
        </w:rPr>
        <w:t>5-2026</w:t>
      </w:r>
      <w:r>
        <w:rPr>
          <w:rFonts w:hint="eastAsia" w:ascii="仿宋_GB2312" w:hAnsi="仿宋_GB2312" w:eastAsia="仿宋_GB2312" w:cs="仿宋_GB2312"/>
          <w:b/>
          <w:sz w:val="44"/>
          <w:szCs w:val="44"/>
        </w:rPr>
        <w:t>年</w:t>
      </w:r>
      <w:r>
        <w:rPr>
          <w:rFonts w:hint="eastAsia" w:ascii="仿宋_GB2312" w:hAnsi="仿宋_GB2312" w:eastAsia="仿宋_GB2312" w:cs="仿宋_GB2312"/>
          <w:b/>
          <w:sz w:val="44"/>
          <w:szCs w:val="44"/>
          <w:lang w:val="en-US" w:eastAsia="zh-CN"/>
        </w:rPr>
        <w:t>省侧新媒体运营</w:t>
      </w:r>
      <w:r>
        <w:rPr>
          <w:rFonts w:hint="eastAsia" w:ascii="仿宋_GB2312" w:hAnsi="仿宋_GB2312" w:eastAsia="仿宋_GB2312" w:cs="仿宋_GB2312"/>
          <w:b/>
          <w:sz w:val="44"/>
          <w:szCs w:val="44"/>
        </w:rPr>
        <w:t>定制化</w:t>
      </w:r>
      <w:r>
        <w:rPr>
          <w:rFonts w:hint="eastAsia" w:ascii="仿宋_GB2312" w:hAnsi="仿宋_GB2312" w:eastAsia="仿宋_GB2312" w:cs="仿宋_GB2312"/>
          <w:b/>
          <w:sz w:val="44"/>
          <w:szCs w:val="44"/>
          <w:lang w:val="en-US" w:eastAsia="zh-CN"/>
        </w:rPr>
        <w:t>服务</w:t>
      </w:r>
    </w:p>
    <w:p w14:paraId="42A45D6E">
      <w:pPr>
        <w:jc w:val="center"/>
        <w:outlineLvl w:val="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支撑</w:t>
      </w:r>
      <w:r>
        <w:rPr>
          <w:rFonts w:hint="eastAsia" w:ascii="仿宋_GB2312" w:hAnsi="仿宋_GB2312" w:eastAsia="仿宋_GB2312" w:cs="仿宋_GB2312"/>
          <w:b/>
          <w:sz w:val="44"/>
          <w:szCs w:val="44"/>
          <w:lang w:val="en-US" w:eastAsia="zh-CN"/>
        </w:rPr>
        <w:t>项目</w:t>
      </w:r>
      <w:r>
        <w:rPr>
          <w:rFonts w:hint="eastAsia" w:ascii="仿宋_GB2312" w:hAnsi="仿宋_GB2312" w:eastAsia="仿宋_GB2312" w:cs="仿宋_GB2312"/>
          <w:b/>
          <w:sz w:val="44"/>
          <w:szCs w:val="44"/>
        </w:rPr>
        <w:t>合同</w:t>
      </w:r>
      <w:bookmarkStart w:id="34" w:name="_GoBack"/>
      <w:bookmarkEnd w:id="34"/>
    </w:p>
    <w:p w14:paraId="11E6B382">
      <w:pPr>
        <w:spacing w:line="360" w:lineRule="auto"/>
        <w:rPr>
          <w:rFonts w:hint="eastAsia" w:ascii="仿宋_GB2312" w:hAnsi="仿宋_GB2312" w:eastAsia="仿宋_GB2312" w:cs="仿宋_GB2312"/>
          <w:b/>
          <w:sz w:val="28"/>
          <w:szCs w:val="28"/>
        </w:rPr>
      </w:pPr>
    </w:p>
    <w:p w14:paraId="6222B9CE">
      <w:pPr>
        <w:spacing w:line="360" w:lineRule="auto"/>
        <w:jc w:val="center"/>
        <w:rPr>
          <w:rFonts w:hint="eastAsia" w:ascii="仿宋_GB2312" w:hAnsi="仿宋_GB2312" w:eastAsia="仿宋_GB2312" w:cs="仿宋_GB2312"/>
          <w:sz w:val="28"/>
          <w:szCs w:val="28"/>
        </w:rPr>
      </w:pPr>
    </w:p>
    <w:p w14:paraId="0E6BAB68">
      <w:pPr>
        <w:spacing w:line="360" w:lineRule="auto"/>
        <w:jc w:val="center"/>
        <w:rPr>
          <w:rFonts w:hint="eastAsia" w:ascii="仿宋_GB2312" w:hAnsi="仿宋_GB2312" w:eastAsia="仿宋_GB2312" w:cs="仿宋_GB2312"/>
          <w:sz w:val="28"/>
          <w:szCs w:val="28"/>
        </w:rPr>
      </w:pPr>
    </w:p>
    <w:p w14:paraId="65A605E3">
      <w:pPr>
        <w:spacing w:line="360" w:lineRule="auto"/>
        <w:jc w:val="center"/>
        <w:rPr>
          <w:rFonts w:hint="eastAsia" w:ascii="仿宋_GB2312" w:hAnsi="仿宋_GB2312" w:eastAsia="仿宋_GB2312" w:cs="仿宋_GB2312"/>
          <w:sz w:val="28"/>
          <w:szCs w:val="28"/>
        </w:rPr>
      </w:pPr>
    </w:p>
    <w:p w14:paraId="1BCE80D8">
      <w:pPr>
        <w:spacing w:line="360" w:lineRule="auto"/>
        <w:rPr>
          <w:rFonts w:hint="eastAsia" w:ascii="仿宋_GB2312" w:hAnsi="仿宋_GB2312" w:eastAsia="仿宋_GB2312" w:cs="仿宋_GB2312"/>
          <w:sz w:val="28"/>
          <w:szCs w:val="28"/>
        </w:rPr>
      </w:pPr>
    </w:p>
    <w:p w14:paraId="1937A206">
      <w:pPr>
        <w:spacing w:line="360" w:lineRule="auto"/>
        <w:rPr>
          <w:rFonts w:hint="eastAsia" w:ascii="仿宋_GB2312" w:hAnsi="仿宋_GB2312" w:eastAsia="仿宋_GB2312" w:cs="仿宋_GB2312"/>
          <w:sz w:val="28"/>
          <w:szCs w:val="28"/>
        </w:rPr>
      </w:pPr>
    </w:p>
    <w:p w14:paraId="266316C9">
      <w:pPr>
        <w:spacing w:line="360" w:lineRule="auto"/>
        <w:rPr>
          <w:rFonts w:hint="eastAsia" w:ascii="仿宋_GB2312" w:hAnsi="仿宋_GB2312" w:eastAsia="仿宋_GB2312" w:cs="仿宋_GB2312"/>
          <w:sz w:val="28"/>
          <w:szCs w:val="28"/>
        </w:rPr>
      </w:pPr>
    </w:p>
    <w:p w14:paraId="1D9FA3FA">
      <w:pPr>
        <w:spacing w:line="360" w:lineRule="auto"/>
        <w:rPr>
          <w:rFonts w:hint="eastAsia" w:ascii="仿宋_GB2312" w:hAnsi="仿宋_GB2312" w:eastAsia="仿宋_GB2312" w:cs="仿宋_GB2312"/>
          <w:sz w:val="28"/>
          <w:szCs w:val="28"/>
        </w:rPr>
      </w:pPr>
    </w:p>
    <w:p w14:paraId="231C924C">
      <w:pPr>
        <w:spacing w:line="360" w:lineRule="auto"/>
        <w:rPr>
          <w:rFonts w:hint="eastAsia" w:ascii="仿宋_GB2312" w:hAnsi="仿宋_GB2312" w:eastAsia="仿宋_GB2312" w:cs="仿宋_GB2312"/>
          <w:sz w:val="28"/>
          <w:szCs w:val="28"/>
        </w:rPr>
      </w:pPr>
    </w:p>
    <w:p w14:paraId="46D967EE">
      <w:pPr>
        <w:spacing w:line="360" w:lineRule="auto"/>
        <w:jc w:val="center"/>
        <w:rPr>
          <w:rFonts w:hint="eastAsia" w:ascii="仿宋_GB2312" w:hAnsi="仿宋_GB2312" w:eastAsia="仿宋_GB2312" w:cs="仿宋_GB2312"/>
          <w:sz w:val="28"/>
          <w:szCs w:val="28"/>
        </w:rPr>
      </w:pPr>
    </w:p>
    <w:p w14:paraId="396E5EFC">
      <w:pPr>
        <w:spacing w:line="360" w:lineRule="auto"/>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 xml:space="preserve">甲方（委托方）：【咪咕音乐有限公司】                                  </w:t>
      </w:r>
    </w:p>
    <w:p w14:paraId="32061C2A">
      <w:pPr>
        <w:spacing w:line="360" w:lineRule="auto"/>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乙方（受托方）：【</w:t>
      </w:r>
      <w:r>
        <w:rPr>
          <w:rFonts w:hint="eastAsia" w:ascii="仿宋_GB2312" w:hAnsi="仿宋_GB2312" w:eastAsia="仿宋_GB2312" w:cs="仿宋_GB2312"/>
          <w:b/>
          <w:bCs/>
          <w:color w:val="000000"/>
          <w:sz w:val="24"/>
          <w:highlight w:val="none"/>
          <w:lang w:val="en-US" w:eastAsia="zh-CN"/>
        </w:rPr>
        <w:t xml:space="preserve">                </w:t>
      </w:r>
      <w:r>
        <w:rPr>
          <w:rFonts w:hint="eastAsia" w:ascii="仿宋_GB2312" w:hAnsi="仿宋_GB2312" w:eastAsia="仿宋_GB2312" w:cs="仿宋_GB2312"/>
          <w:b/>
          <w:bCs/>
          <w:color w:val="000000"/>
          <w:sz w:val="24"/>
          <w:highlight w:val="none"/>
        </w:rPr>
        <w:t xml:space="preserve">】                                  </w:t>
      </w:r>
    </w:p>
    <w:p w14:paraId="7F783BFB">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sz w:val="24"/>
          <w:highlight w:val="none"/>
        </w:rPr>
        <w:t xml:space="preserve">签 订 日 期：【  </w:t>
      </w:r>
      <w:r>
        <w:rPr>
          <w:rFonts w:hint="eastAsia" w:ascii="仿宋_GB2312" w:hAnsi="仿宋_GB2312" w:eastAsia="仿宋_GB2312" w:cs="仿宋_GB2312"/>
          <w:b/>
          <w:bCs/>
          <w:color w:val="000000"/>
          <w:sz w:val="24"/>
          <w:highlight w:val="none"/>
          <w:lang w:val="en-US"/>
        </w:rPr>
        <w:t xml:space="preserve">  </w:t>
      </w:r>
      <w:r>
        <w:rPr>
          <w:rFonts w:hint="eastAsia" w:ascii="仿宋_GB2312" w:hAnsi="仿宋_GB2312" w:eastAsia="仿宋_GB2312" w:cs="仿宋_GB2312"/>
          <w:b/>
          <w:bCs/>
          <w:color w:val="000000"/>
          <w:sz w:val="24"/>
          <w:highlight w:val="none"/>
        </w:rPr>
        <w:t xml:space="preserve">  】年【 </w:t>
      </w:r>
      <w:r>
        <w:rPr>
          <w:rFonts w:hint="eastAsia" w:ascii="仿宋_GB2312" w:hAnsi="仿宋_GB2312" w:eastAsia="仿宋_GB2312" w:cs="仿宋_GB2312"/>
          <w:b/>
          <w:bCs/>
          <w:color w:val="000000"/>
          <w:sz w:val="24"/>
          <w:highlight w:val="none"/>
          <w:lang w:val="en-US"/>
        </w:rPr>
        <w:t xml:space="preserve"> </w:t>
      </w:r>
      <w:r>
        <w:rPr>
          <w:rFonts w:hint="eastAsia" w:ascii="仿宋_GB2312" w:hAnsi="仿宋_GB2312" w:eastAsia="仿宋_GB2312" w:cs="仿宋_GB2312"/>
          <w:b/>
          <w:bCs/>
          <w:color w:val="000000"/>
          <w:sz w:val="24"/>
          <w:highlight w:val="none"/>
        </w:rPr>
        <w:t xml:space="preserve"> 】月    </w:t>
      </w:r>
    </w:p>
    <w:p w14:paraId="2AEE47E8">
      <w:pPr>
        <w:spacing w:line="360" w:lineRule="auto"/>
        <w:rPr>
          <w:rFonts w:hint="eastAsia" w:ascii="仿宋_GB2312" w:hAnsi="仿宋_GB2312" w:eastAsia="仿宋_GB2312" w:cs="仿宋_GB2312"/>
          <w:sz w:val="28"/>
          <w:szCs w:val="28"/>
        </w:rPr>
      </w:pPr>
    </w:p>
    <w:p w14:paraId="6EE4EA06">
      <w:pPr>
        <w:spacing w:line="360" w:lineRule="auto"/>
        <w:rPr>
          <w:rFonts w:hint="eastAsia" w:ascii="仿宋_GB2312" w:hAnsi="仿宋_GB2312" w:eastAsia="仿宋_GB2312" w:cs="仿宋_GB2312"/>
          <w:sz w:val="28"/>
          <w:szCs w:val="28"/>
        </w:rPr>
      </w:pPr>
    </w:p>
    <w:p w14:paraId="7EF4DBA5">
      <w:pPr>
        <w:spacing w:line="360" w:lineRule="auto"/>
        <w:rPr>
          <w:rFonts w:hint="eastAsia" w:ascii="仿宋_GB2312" w:hAnsi="仿宋_GB2312" w:eastAsia="仿宋_GB2312" w:cs="仿宋_GB2312"/>
          <w:sz w:val="28"/>
          <w:szCs w:val="28"/>
        </w:rPr>
      </w:pPr>
    </w:p>
    <w:p w14:paraId="45E3AE5A">
      <w:pPr>
        <w:spacing w:line="360" w:lineRule="auto"/>
        <w:rPr>
          <w:rFonts w:hint="eastAsia" w:ascii="仿宋_GB2312" w:hAnsi="仿宋_GB2312" w:eastAsia="仿宋_GB2312" w:cs="仿宋_GB2312"/>
          <w:sz w:val="28"/>
          <w:szCs w:val="28"/>
        </w:rPr>
      </w:pPr>
    </w:p>
    <w:p w14:paraId="2A4D9AE8">
      <w:pPr>
        <w:spacing w:line="360" w:lineRule="auto"/>
        <w:rPr>
          <w:rFonts w:hint="eastAsia" w:ascii="仿宋_GB2312" w:hAnsi="仿宋_GB2312" w:eastAsia="仿宋_GB2312" w:cs="仿宋_GB2312"/>
          <w:sz w:val="28"/>
          <w:szCs w:val="28"/>
        </w:rPr>
      </w:pPr>
    </w:p>
    <w:p w14:paraId="7F608F73">
      <w:pPr>
        <w:spacing w:line="360" w:lineRule="auto"/>
        <w:contextualSpacing/>
        <w:rPr>
          <w:rFonts w:hint="eastAsia" w:ascii="仿宋_GB2312" w:hAnsi="仿宋_GB2312" w:eastAsia="仿宋_GB2312" w:cs="仿宋_GB2312"/>
          <w:sz w:val="24"/>
        </w:rPr>
      </w:pPr>
      <w:r>
        <w:rPr>
          <w:rFonts w:hint="eastAsia" w:ascii="仿宋_GB2312" w:hAnsi="仿宋_GB2312" w:eastAsia="仿宋_GB2312" w:cs="仿宋_GB2312"/>
          <w:b/>
          <w:sz w:val="24"/>
        </w:rPr>
        <w:t>甲方</w:t>
      </w:r>
      <w:r>
        <w:rPr>
          <w:rFonts w:hint="eastAsia" w:ascii="仿宋_GB2312" w:hAnsi="仿宋_GB2312" w:eastAsia="仿宋_GB2312" w:cs="仿宋_GB2312"/>
          <w:sz w:val="24"/>
        </w:rPr>
        <w:t>：【咪咕音乐有限公司】</w:t>
      </w:r>
    </w:p>
    <w:p w14:paraId="0D811251">
      <w:pPr>
        <w:spacing w:line="360" w:lineRule="auto"/>
        <w:contextualSpacing/>
        <w:rPr>
          <w:rFonts w:hint="eastAsia" w:ascii="仿宋_GB2312" w:hAnsi="仿宋_GB2312" w:eastAsia="仿宋_GB2312" w:cs="仿宋_GB2312"/>
          <w:sz w:val="24"/>
        </w:rPr>
      </w:pPr>
      <w:r>
        <w:rPr>
          <w:rFonts w:hint="eastAsia" w:ascii="仿宋_GB2312" w:hAnsi="仿宋_GB2312" w:eastAsia="仿宋_GB2312" w:cs="仿宋_GB2312"/>
          <w:sz w:val="24"/>
        </w:rPr>
        <w:t>法定地址：【</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w:t>
      </w:r>
    </w:p>
    <w:p w14:paraId="65D00DEC">
      <w:pPr>
        <w:spacing w:line="360" w:lineRule="auto"/>
        <w:contextualSpacing/>
        <w:rPr>
          <w:rFonts w:hint="eastAsia" w:ascii="仿宋_GB2312" w:hAnsi="仿宋_GB2312" w:eastAsia="仿宋_GB2312" w:cs="仿宋_GB2312"/>
          <w:sz w:val="24"/>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w:t>
      </w:r>
    </w:p>
    <w:p w14:paraId="1A634B48">
      <w:pPr>
        <w:spacing w:line="360" w:lineRule="auto"/>
        <w:contextualSpacing/>
        <w:rPr>
          <w:rFonts w:hint="eastAsia" w:ascii="仿宋_GB2312" w:hAnsi="仿宋_GB2312" w:eastAsia="仿宋_GB2312" w:cs="仿宋_GB2312"/>
          <w:b/>
          <w:sz w:val="24"/>
        </w:rPr>
      </w:pPr>
      <w:r>
        <w:rPr>
          <w:rFonts w:hint="eastAsia" w:ascii="仿宋_GB2312" w:hAnsi="仿宋_GB2312" w:eastAsia="仿宋_GB2312" w:cs="仿宋_GB2312"/>
          <w:sz w:val="24"/>
        </w:rPr>
        <w:t>邮政编码：【</w:t>
      </w:r>
      <w:r>
        <w:rPr>
          <w:rFonts w:hint="eastAsia" w:ascii="仿宋_GB2312" w:hAnsi="仿宋_GB2312" w:eastAsia="仿宋_GB2312" w:cs="仿宋_GB2312"/>
          <w:spacing w:val="24"/>
          <w:kern w:val="0"/>
          <w:sz w:val="24"/>
          <w:lang w:val="en-US" w:eastAsia="zh-CN"/>
        </w:rPr>
        <w:t xml:space="preserve">           </w:t>
      </w:r>
      <w:r>
        <w:rPr>
          <w:rFonts w:hint="eastAsia" w:ascii="仿宋_GB2312" w:hAnsi="仿宋_GB2312" w:eastAsia="仿宋_GB2312" w:cs="仿宋_GB2312"/>
          <w:sz w:val="24"/>
        </w:rPr>
        <w:t>】</w:t>
      </w:r>
    </w:p>
    <w:p w14:paraId="6D51FA01">
      <w:pPr>
        <w:spacing w:line="360" w:lineRule="auto"/>
        <w:ind w:firstLine="482" w:firstLineChars="200"/>
        <w:contextualSpacing/>
        <w:rPr>
          <w:rFonts w:hint="eastAsia" w:ascii="仿宋_GB2312" w:hAnsi="仿宋_GB2312" w:eastAsia="仿宋_GB2312" w:cs="仿宋_GB2312"/>
          <w:b/>
          <w:bCs/>
          <w:sz w:val="24"/>
        </w:rPr>
      </w:pPr>
    </w:p>
    <w:p w14:paraId="7B96FE59">
      <w:pPr>
        <w:spacing w:line="360" w:lineRule="auto"/>
        <w:ind w:firstLine="482" w:firstLineChars="200"/>
        <w:contextualSpacing/>
        <w:rPr>
          <w:rFonts w:hint="eastAsia" w:ascii="仿宋_GB2312" w:hAnsi="仿宋_GB2312" w:eastAsia="仿宋_GB2312" w:cs="仿宋_GB2312"/>
          <w:b/>
          <w:bCs/>
          <w:sz w:val="24"/>
        </w:rPr>
      </w:pPr>
    </w:p>
    <w:p w14:paraId="5236A0E9">
      <w:pPr>
        <w:spacing w:line="360" w:lineRule="auto"/>
        <w:contextualSpacing/>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rPr>
        <w:t>乙方</w:t>
      </w:r>
      <w:r>
        <w:rPr>
          <w:rFonts w:hint="eastAsia" w:ascii="仿宋_GB2312" w:hAnsi="仿宋_GB2312" w:eastAsia="仿宋_GB2312" w:cs="仿宋_GB2312"/>
          <w:bCs/>
          <w:sz w:val="24"/>
          <w:highlight w:val="none"/>
        </w:rPr>
        <w:t>：</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bCs/>
          <w:color w:val="000000"/>
          <w:sz w:val="24"/>
          <w:highlight w:val="none"/>
          <w:lang w:val="en-US" w:eastAsia="zh-CN"/>
        </w:rPr>
        <w:t xml:space="preserve"> </w:t>
      </w:r>
      <w:r>
        <w:rPr>
          <w:rFonts w:hint="eastAsia" w:ascii="仿宋_GB2312" w:hAnsi="仿宋_GB2312" w:eastAsia="仿宋_GB2312" w:cs="仿宋_GB2312"/>
          <w:sz w:val="24"/>
          <w:highlight w:val="none"/>
        </w:rPr>
        <w:t>】</w:t>
      </w:r>
    </w:p>
    <w:p w14:paraId="6F8F73CF">
      <w:pPr>
        <w:spacing w:line="360" w:lineRule="auto"/>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法定地址：【</w:t>
      </w:r>
      <w:r>
        <w:rPr>
          <w:rFonts w:hint="eastAsia" w:ascii="仿宋_GB2312" w:hAnsi="仿宋_GB2312" w:eastAsia="仿宋_GB2312" w:cs="仿宋_GB2312"/>
          <w:bCs/>
          <w:color w:val="000000"/>
          <w:sz w:val="24"/>
          <w:highlight w:val="none"/>
          <w:lang w:val="en-US" w:eastAsia="zh-CN"/>
        </w:rPr>
        <w:t xml:space="preserve">                 </w:t>
      </w:r>
      <w:r>
        <w:rPr>
          <w:rFonts w:hint="eastAsia" w:ascii="仿宋_GB2312" w:hAnsi="仿宋_GB2312" w:eastAsia="仿宋_GB2312" w:cs="仿宋_GB2312"/>
          <w:sz w:val="24"/>
          <w:highlight w:val="none"/>
        </w:rPr>
        <w:t>】</w:t>
      </w:r>
    </w:p>
    <w:p w14:paraId="050B2672">
      <w:pPr>
        <w:spacing w:line="360" w:lineRule="auto"/>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bCs/>
          <w:color w:val="000000"/>
          <w:sz w:val="24"/>
          <w:highlight w:val="none"/>
          <w:lang w:val="en-US" w:eastAsia="zh-CN"/>
        </w:rPr>
        <w:t xml:space="preserve"> </w:t>
      </w:r>
      <w:r>
        <w:rPr>
          <w:rFonts w:hint="eastAsia" w:ascii="仿宋_GB2312" w:hAnsi="仿宋_GB2312" w:eastAsia="仿宋_GB2312" w:cs="仿宋_GB2312"/>
          <w:sz w:val="24"/>
          <w:highlight w:val="none"/>
        </w:rPr>
        <w:t>】</w:t>
      </w:r>
    </w:p>
    <w:p w14:paraId="6987F987">
      <w:pPr>
        <w:spacing w:line="360" w:lineRule="auto"/>
        <w:contextualSpacing/>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邮政编码：【</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highlight w:val="none"/>
        </w:rPr>
        <w:t>】</w:t>
      </w:r>
    </w:p>
    <w:p w14:paraId="2B9AFD98">
      <w:pPr>
        <w:adjustRightInd w:val="0"/>
        <w:snapToGrid w:val="0"/>
        <w:spacing w:line="360" w:lineRule="auto"/>
        <w:ind w:firstLine="480" w:firstLineChars="200"/>
        <w:rPr>
          <w:rFonts w:hint="eastAsia" w:ascii="仿宋_GB2312" w:hAnsi="仿宋_GB2312" w:eastAsia="仿宋_GB2312" w:cs="仿宋_GB2312"/>
          <w:sz w:val="24"/>
          <w:highlight w:val="yellow"/>
        </w:rPr>
      </w:pPr>
    </w:p>
    <w:p w14:paraId="01A6EE5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鉴于：</w:t>
      </w:r>
    </w:p>
    <w:p w14:paraId="09E99437">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甲方是一家依据中华人民共和国法律成立并持续经营的公司，随着甲方业务的发展，</w:t>
      </w:r>
      <w:r>
        <w:rPr>
          <w:rFonts w:hint="eastAsia" w:ascii="仿宋_GB2312" w:hAnsi="仿宋_GB2312" w:eastAsia="仿宋_GB2312" w:cs="仿宋_GB2312"/>
          <w:sz w:val="24"/>
          <w:lang w:val="en-US" w:eastAsia="zh-CN"/>
        </w:rPr>
        <w:t>需引入专业支撑服务公司为甲方拓展的定制化服务支撑项目补充能力，提供系列产品服务运营支撑工作，为更好协同推进定制化运营项目拓展，开展融合性业务为基础的运营支撑服务。</w:t>
      </w:r>
      <w:r>
        <w:rPr>
          <w:rFonts w:hint="eastAsia" w:ascii="仿宋_GB2312" w:hAnsi="仿宋_GB2312" w:eastAsia="仿宋_GB2312" w:cs="仿宋_GB2312"/>
          <w:sz w:val="24"/>
        </w:rPr>
        <w:t>甲方通过综合评估乙方在公司资质、</w:t>
      </w:r>
      <w:r>
        <w:rPr>
          <w:rFonts w:hint="eastAsia" w:ascii="仿宋_GB2312" w:hAnsi="仿宋_GB2312" w:eastAsia="仿宋_GB2312" w:cs="仿宋_GB2312"/>
          <w:sz w:val="24"/>
          <w:lang w:val="en-US" w:eastAsia="zh-CN"/>
        </w:rPr>
        <w:t>支撑服务运</w:t>
      </w:r>
      <w:r>
        <w:rPr>
          <w:rFonts w:hint="eastAsia" w:ascii="仿宋_GB2312" w:hAnsi="仿宋_GB2312" w:eastAsia="仿宋_GB2312" w:cs="仿宋_GB2312"/>
          <w:sz w:val="24"/>
        </w:rPr>
        <w:t>营经验、资源整合能力,及其对</w:t>
      </w: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sz w:val="24"/>
        </w:rPr>
        <w:t>相关业务的理解等方面的综合实力，确</w:t>
      </w:r>
      <w:r>
        <w:rPr>
          <w:rFonts w:hint="eastAsia" w:ascii="仿宋_GB2312" w:hAnsi="仿宋_GB2312" w:eastAsia="仿宋_GB2312" w:cs="仿宋_GB2312"/>
          <w:sz w:val="24"/>
          <w:lang w:val="en-US" w:eastAsia="zh-CN"/>
        </w:rPr>
        <w:t>定</w:t>
      </w:r>
      <w:r>
        <w:rPr>
          <w:rFonts w:hint="eastAsia" w:ascii="仿宋_GB2312" w:hAnsi="仿宋_GB2312" w:eastAsia="仿宋_GB2312" w:cs="仿宋_GB2312"/>
          <w:sz w:val="24"/>
        </w:rPr>
        <w:t>与乙方就【</w:t>
      </w:r>
      <w:r>
        <w:rPr>
          <w:rFonts w:hint="eastAsia" w:ascii="仿宋_GB2312" w:hAnsi="仿宋_GB2312" w:eastAsia="仿宋_GB2312" w:cs="仿宋_GB2312"/>
          <w:sz w:val="24"/>
          <w:lang w:eastAsia="zh-CN"/>
        </w:rPr>
        <w:t>2025-2026年省侧新媒体运营定制化服务支撑项目</w:t>
      </w:r>
      <w:r>
        <w:rPr>
          <w:rFonts w:hint="eastAsia" w:ascii="仿宋_GB2312" w:hAnsi="仿宋_GB2312" w:eastAsia="仿宋_GB2312" w:cs="仿宋_GB2312"/>
          <w:sz w:val="24"/>
        </w:rPr>
        <w:t>】项目进行合作。</w:t>
      </w:r>
    </w:p>
    <w:p w14:paraId="162BCE2A">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乙方是一家依据中华人民共和国法律成立并持续经营的公司，愿意并有能力接受甲方委托【</w:t>
      </w:r>
      <w:r>
        <w:rPr>
          <w:rFonts w:hint="eastAsia" w:ascii="仿宋_GB2312" w:hAnsi="仿宋_GB2312" w:eastAsia="仿宋_GB2312" w:cs="仿宋_GB2312"/>
          <w:sz w:val="24"/>
          <w:lang w:eastAsia="zh-CN"/>
        </w:rPr>
        <w:t>2025-2026年省侧新媒体运营定制化服务支撑项目</w:t>
      </w:r>
      <w:r>
        <w:rPr>
          <w:rFonts w:hint="eastAsia" w:ascii="仿宋_GB2312" w:hAnsi="仿宋_GB2312" w:eastAsia="仿宋_GB2312" w:cs="仿宋_GB2312"/>
          <w:sz w:val="24"/>
        </w:rPr>
        <w:t>】项目合作，并且乙方将在甲方的要求下，按要求完成相关工作。</w:t>
      </w:r>
    </w:p>
    <w:p w14:paraId="281D26D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为了明确甲、乙双方的权利义务，甲、乙双方经平等友好协商一致，根据《中华人民共和国民法典》和《中华人民共和国广告法》等相关法律法规的规定，共同订立本合同信守执行。</w:t>
      </w:r>
    </w:p>
    <w:p w14:paraId="0ADEDFF6">
      <w:pPr>
        <w:pStyle w:val="4"/>
        <w:numPr>
          <w:ilvl w:val="0"/>
          <w:numId w:val="2"/>
        </w:numPr>
        <w:spacing w:before="0"/>
        <w:outlineLvl w:val="0"/>
        <w:rPr>
          <w:rFonts w:hint="eastAsia" w:ascii="仿宋_GB2312" w:hAnsi="仿宋_GB2312" w:eastAsia="仿宋_GB2312" w:cs="仿宋_GB2312"/>
          <w:b w:val="0"/>
          <w:szCs w:val="28"/>
        </w:rPr>
      </w:pPr>
      <w:bookmarkStart w:id="0" w:name="_Toc101772803"/>
      <w:r>
        <w:rPr>
          <w:rFonts w:hint="eastAsia" w:ascii="仿宋_GB2312" w:hAnsi="仿宋_GB2312" w:eastAsia="仿宋_GB2312" w:cs="仿宋_GB2312"/>
          <w:b w:val="0"/>
          <w:szCs w:val="28"/>
        </w:rPr>
        <w:t>项目合作内容</w:t>
      </w:r>
      <w:bookmarkEnd w:id="0"/>
    </w:p>
    <w:p w14:paraId="67E3FA66">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甲方委托乙方负责【</w:t>
      </w:r>
      <w:r>
        <w:rPr>
          <w:rFonts w:hint="eastAsia" w:ascii="仿宋_GB2312" w:hAnsi="仿宋_GB2312" w:eastAsia="仿宋_GB2312" w:cs="仿宋_GB2312"/>
          <w:sz w:val="24"/>
          <w:lang w:val="en-US" w:eastAsia="zh-CN"/>
        </w:rPr>
        <w:t>咪咕音乐2025–2026年省侧新媒体运营定制化服务支撑项目</w:t>
      </w:r>
      <w:r>
        <w:rPr>
          <w:rFonts w:hint="eastAsia" w:ascii="仿宋_GB2312" w:hAnsi="仿宋_GB2312" w:eastAsia="仿宋_GB2312" w:cs="仿宋_GB2312"/>
          <w:sz w:val="24"/>
        </w:rPr>
        <w:t>】项目相关的执行工作，项目名称、时间、内容如下：</w:t>
      </w:r>
    </w:p>
    <w:tbl>
      <w:tblPr>
        <w:tblStyle w:val="13"/>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20"/>
        <w:gridCol w:w="5600"/>
      </w:tblGrid>
      <w:tr w14:paraId="03C4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828" w:type="dxa"/>
            <w:noWrap w:val="0"/>
            <w:vAlign w:val="center"/>
          </w:tcPr>
          <w:p w14:paraId="4E75B61E">
            <w:pPr>
              <w:adjustRightInd w:val="0"/>
              <w:snapToGrid w:val="0"/>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220" w:type="dxa"/>
            <w:noWrap w:val="0"/>
            <w:vAlign w:val="center"/>
          </w:tcPr>
          <w:p w14:paraId="1FAB913E">
            <w:pPr>
              <w:adjustRightInd w:val="0"/>
              <w:snapToGrid w:val="0"/>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内  容</w:t>
            </w:r>
          </w:p>
        </w:tc>
        <w:tc>
          <w:tcPr>
            <w:tcW w:w="5600" w:type="dxa"/>
            <w:noWrap w:val="0"/>
            <w:vAlign w:val="center"/>
          </w:tcPr>
          <w:p w14:paraId="7A94884B">
            <w:pPr>
              <w:adjustRightInd w:val="0"/>
              <w:snapToGrid w:val="0"/>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规  定</w:t>
            </w:r>
          </w:p>
        </w:tc>
      </w:tr>
      <w:tr w14:paraId="39B6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828" w:type="dxa"/>
            <w:noWrap w:val="0"/>
            <w:vAlign w:val="center"/>
          </w:tcPr>
          <w:p w14:paraId="5BB1808E">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220" w:type="dxa"/>
            <w:noWrap w:val="0"/>
            <w:vAlign w:val="center"/>
          </w:tcPr>
          <w:p w14:paraId="27424D77">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5600" w:type="dxa"/>
            <w:noWrap w:val="0"/>
            <w:vAlign w:val="center"/>
          </w:tcPr>
          <w:p w14:paraId="03E2A360">
            <w:pPr>
              <w:widowControl/>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咪咕音乐2025–2026年省侧新媒体运营定制化服务支撑项目</w:t>
            </w:r>
          </w:p>
        </w:tc>
      </w:tr>
      <w:tr w14:paraId="3BC3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828" w:type="dxa"/>
            <w:noWrap w:val="0"/>
            <w:vAlign w:val="center"/>
          </w:tcPr>
          <w:p w14:paraId="2D0E381E">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220" w:type="dxa"/>
            <w:noWrap w:val="0"/>
            <w:vAlign w:val="center"/>
          </w:tcPr>
          <w:p w14:paraId="5137AADC">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项目时间</w:t>
            </w:r>
          </w:p>
        </w:tc>
        <w:tc>
          <w:tcPr>
            <w:tcW w:w="5600" w:type="dxa"/>
            <w:noWrap w:val="0"/>
            <w:vAlign w:val="center"/>
          </w:tcPr>
          <w:p w14:paraId="78C5C50E">
            <w:pPr>
              <w:widowControl/>
              <w:adjustRightInd w:val="0"/>
              <w:snapToGrid w:val="0"/>
              <w:spacing w:line="360" w:lineRule="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自合同签署之日起</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年</w:t>
            </w:r>
          </w:p>
        </w:tc>
      </w:tr>
      <w:tr w14:paraId="6708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jc w:val="center"/>
        </w:trPr>
        <w:tc>
          <w:tcPr>
            <w:tcW w:w="828" w:type="dxa"/>
            <w:noWrap w:val="0"/>
            <w:vAlign w:val="center"/>
          </w:tcPr>
          <w:p w14:paraId="2407F841">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220" w:type="dxa"/>
            <w:noWrap w:val="0"/>
            <w:vAlign w:val="center"/>
          </w:tcPr>
          <w:p w14:paraId="79ECC193">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项目内容</w:t>
            </w:r>
          </w:p>
        </w:tc>
        <w:tc>
          <w:tcPr>
            <w:tcW w:w="5600" w:type="dxa"/>
            <w:noWrap w:val="0"/>
            <w:vAlign w:val="center"/>
          </w:tcPr>
          <w:p w14:paraId="395E04D4">
            <w:pPr>
              <w:pStyle w:val="19"/>
              <w:autoSpaceDE/>
              <w:autoSpaceDN/>
              <w:snapToGrid w:val="0"/>
              <w:spacing w:line="360" w:lineRule="auto"/>
              <w:rPr>
                <w:rFonts w:hint="eastAsia" w:ascii="仿宋_GB2312" w:hAnsi="仿宋_GB2312" w:eastAsia="仿宋_GB2312" w:cs="仿宋_GB2312"/>
                <w:kern w:val="2"/>
                <w:szCs w:val="22"/>
                <w:lang w:val="en-US"/>
              </w:rPr>
            </w:pPr>
            <w:r>
              <w:rPr>
                <w:rFonts w:hint="eastAsia" w:ascii="仿宋_GB2312" w:hAnsi="仿宋_GB2312" w:eastAsia="仿宋_GB2312" w:cs="仿宋_GB2312"/>
                <w:kern w:val="2"/>
                <w:sz w:val="24"/>
                <w:szCs w:val="22"/>
                <w:lang w:val="en-US" w:eastAsia="zh-CN" w:bidi="ar-SA"/>
              </w:rPr>
              <w:t>按甲方需求提供产品/平台服务、活动/内容支撑、用户/数据运营、场景/渠道运营、设计/制作支撑、运维支撑等能力</w:t>
            </w:r>
          </w:p>
        </w:tc>
      </w:tr>
    </w:tbl>
    <w:p w14:paraId="6F0027F8">
      <w:pPr>
        <w:pStyle w:val="4"/>
        <w:numPr>
          <w:ilvl w:val="0"/>
          <w:numId w:val="2"/>
        </w:numPr>
        <w:spacing w:before="0"/>
        <w:outlineLvl w:val="0"/>
        <w:rPr>
          <w:rFonts w:hint="eastAsia" w:ascii="仿宋_GB2312" w:hAnsi="仿宋_GB2312" w:eastAsia="仿宋_GB2312" w:cs="仿宋_GB2312"/>
          <w:b w:val="0"/>
          <w:szCs w:val="28"/>
        </w:rPr>
      </w:pPr>
      <w:bookmarkStart w:id="1" w:name="_Toc228160348"/>
      <w:bookmarkStart w:id="2" w:name="_Toc101772804"/>
      <w:r>
        <w:rPr>
          <w:rFonts w:hint="eastAsia" w:ascii="仿宋_GB2312" w:hAnsi="仿宋_GB2312" w:eastAsia="仿宋_GB2312" w:cs="仿宋_GB2312"/>
          <w:b w:val="0"/>
          <w:szCs w:val="28"/>
        </w:rPr>
        <w:t>甲方权利义务</w:t>
      </w:r>
      <w:bookmarkEnd w:id="1"/>
      <w:bookmarkEnd w:id="2"/>
    </w:p>
    <w:p w14:paraId="14715338">
      <w:pPr>
        <w:adjustRightInd w:val="0"/>
        <w:snapToGrid w:val="0"/>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2.1甲方有权根据附件合作内容对乙方的执行工作进行评估及考核</w:t>
      </w:r>
      <w:r>
        <w:rPr>
          <w:rFonts w:hint="eastAsia" w:ascii="仿宋_GB2312" w:hAnsi="仿宋_GB2312" w:eastAsia="仿宋_GB2312" w:cs="仿宋_GB2312"/>
          <w:sz w:val="24"/>
          <w:lang w:eastAsia="zh-CN"/>
        </w:rPr>
        <w:t>。</w:t>
      </w:r>
    </w:p>
    <w:p w14:paraId="2C213C1C">
      <w:pPr>
        <w:adjustRightInd w:val="0"/>
        <w:snapToGrid w:val="0"/>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2.2甲方应当按照本协议约定支付项目金额</w:t>
      </w:r>
      <w:r>
        <w:rPr>
          <w:rFonts w:hint="eastAsia" w:ascii="仿宋_GB2312" w:hAnsi="仿宋_GB2312" w:eastAsia="仿宋_GB2312" w:cs="仿宋_GB2312"/>
          <w:sz w:val="24"/>
          <w:lang w:eastAsia="zh-CN"/>
        </w:rPr>
        <w:t>。</w:t>
      </w:r>
    </w:p>
    <w:p w14:paraId="75A87DB9">
      <w:pPr>
        <w:adjustRightInd w:val="0"/>
        <w:snapToGrid w:val="0"/>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2.3甲方应当为乙方的执行工作提供必要的配合与协助</w:t>
      </w:r>
      <w:r>
        <w:rPr>
          <w:rFonts w:hint="eastAsia" w:ascii="仿宋_GB2312" w:hAnsi="仿宋_GB2312" w:eastAsia="仿宋_GB2312" w:cs="仿宋_GB2312"/>
          <w:sz w:val="24"/>
          <w:lang w:eastAsia="zh-CN"/>
        </w:rPr>
        <w:t>。</w:t>
      </w:r>
    </w:p>
    <w:p w14:paraId="68786948">
      <w:pPr>
        <w:adjustRightInd w:val="0"/>
        <w:snapToGrid w:val="0"/>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2.4甲方有权对乙方的执行工作进行监督和检查，并提出要求和修改意见</w:t>
      </w:r>
      <w:r>
        <w:rPr>
          <w:rFonts w:hint="eastAsia" w:ascii="仿宋_GB2312" w:hAnsi="仿宋_GB2312" w:eastAsia="仿宋_GB2312" w:cs="仿宋_GB2312"/>
          <w:sz w:val="24"/>
          <w:lang w:eastAsia="zh-CN"/>
        </w:rPr>
        <w:t>。</w:t>
      </w:r>
    </w:p>
    <w:p w14:paraId="2BE573F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2.5甲方有权审核乙方提出的计划和方案并要求乙方进行补正和修改，包括但不限于</w:t>
      </w:r>
      <w:r>
        <w:rPr>
          <w:rFonts w:hint="eastAsia" w:ascii="仿宋_GB2312" w:hAnsi="仿宋_GB2312" w:eastAsia="仿宋_GB2312" w:cs="仿宋_GB2312"/>
          <w:sz w:val="24"/>
          <w:lang w:val="en-US" w:eastAsia="zh-CN"/>
        </w:rPr>
        <w:t>产品/平台服务</w:t>
      </w:r>
      <w:r>
        <w:rPr>
          <w:rFonts w:hint="eastAsia" w:ascii="仿宋_GB2312" w:hAnsi="仿宋_GB2312" w:eastAsia="仿宋_GB2312" w:cs="仿宋_GB2312"/>
          <w:sz w:val="24"/>
        </w:rPr>
        <w:t>、活动/内容支撑</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用户/数据运营、场景/渠道运营、设计/制作支撑、运维支撑</w:t>
      </w:r>
      <w:r>
        <w:rPr>
          <w:rFonts w:hint="eastAsia" w:ascii="仿宋_GB2312" w:hAnsi="仿宋_GB2312" w:eastAsia="仿宋_GB2312" w:cs="仿宋_GB2312"/>
          <w:sz w:val="24"/>
        </w:rPr>
        <w:t>等提出修改建议和意见，乙方应针对甲方建议和意见进行方案调整、优化和完善。</w:t>
      </w:r>
    </w:p>
    <w:p w14:paraId="387340D5">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2.6在项目执行进行期间，如果甲方认为必要，可以对项目的进程、规划、设计、管理、考核标准等进行调整和变更。</w:t>
      </w:r>
    </w:p>
    <w:p w14:paraId="1991FBE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2.7项目执行由乙方负责，甲方对因项目执行而产生的债权债务不承担任何直接或间接的法律责任；如果甲方已经承担的，有权向乙方进行追偿。</w:t>
      </w:r>
    </w:p>
    <w:p w14:paraId="4862D534">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2.8甲方不得要求乙方在为甲方提供服务时做出违反法律规定的行为。</w:t>
      </w:r>
    </w:p>
    <w:p w14:paraId="6B916BCC">
      <w:pPr>
        <w:adjustRightInd w:val="0"/>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2.9甲方有权利对乙方推荐项目成员有最终决定权。</w:t>
      </w:r>
    </w:p>
    <w:p w14:paraId="51877C31">
      <w:pPr>
        <w:adjustRightInd w:val="0"/>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2.10甲方对乙方提出的修改建议，乙方应该在5个工作日内整改完成，超过3次整改不达标的，甲方有权解除合同并不承担任何违约责任，乙方应承担本合同第七条约定的违约责任。</w:t>
      </w:r>
    </w:p>
    <w:p w14:paraId="37CAE75A">
      <w:pPr>
        <w:pStyle w:val="4"/>
        <w:numPr>
          <w:ilvl w:val="0"/>
          <w:numId w:val="2"/>
        </w:numPr>
        <w:spacing w:before="0"/>
        <w:outlineLvl w:val="0"/>
        <w:rPr>
          <w:rFonts w:hint="eastAsia" w:ascii="仿宋_GB2312" w:hAnsi="仿宋_GB2312" w:eastAsia="仿宋_GB2312" w:cs="仿宋_GB2312"/>
          <w:b w:val="0"/>
          <w:szCs w:val="28"/>
        </w:rPr>
      </w:pPr>
      <w:bookmarkStart w:id="3" w:name="_Toc177206162"/>
      <w:bookmarkEnd w:id="3"/>
      <w:bookmarkStart w:id="4" w:name="_Toc177206163"/>
      <w:bookmarkEnd w:id="4"/>
      <w:bookmarkStart w:id="5" w:name="_Toc228160349"/>
      <w:bookmarkStart w:id="6" w:name="_Toc101772805"/>
      <w:r>
        <w:rPr>
          <w:rFonts w:hint="eastAsia" w:ascii="仿宋_GB2312" w:hAnsi="仿宋_GB2312" w:eastAsia="仿宋_GB2312" w:cs="仿宋_GB2312"/>
          <w:b w:val="0"/>
          <w:szCs w:val="28"/>
        </w:rPr>
        <w:t>乙方权利义务</w:t>
      </w:r>
      <w:bookmarkEnd w:id="5"/>
      <w:bookmarkEnd w:id="6"/>
    </w:p>
    <w:p w14:paraId="35F050D6">
      <w:pPr>
        <w:adjustRightInd w:val="0"/>
        <w:snapToGrid w:val="0"/>
        <w:spacing w:line="360" w:lineRule="auto"/>
        <w:ind w:firstLine="480" w:firstLineChars="200"/>
        <w:outlineLvl w:val="1"/>
        <w:rPr>
          <w:rFonts w:hint="eastAsia" w:ascii="仿宋_GB2312" w:hAnsi="仿宋_GB2312" w:eastAsia="仿宋_GB2312" w:cs="仿宋_GB2312"/>
          <w:sz w:val="24"/>
        </w:rPr>
      </w:pPr>
      <w:r>
        <w:rPr>
          <w:rFonts w:hint="eastAsia" w:ascii="仿宋_GB2312" w:hAnsi="仿宋_GB2312" w:eastAsia="仿宋_GB2312" w:cs="仿宋_GB2312"/>
          <w:sz w:val="24"/>
        </w:rPr>
        <w:t>3.1服务约定：</w:t>
      </w:r>
    </w:p>
    <w:p w14:paraId="1EE6425C">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3.1.1乙方必须严格按照合同约定，根据甲方制定的工作目标、工作流程及工作量和服务质量标准，合理安排服务进度，保证高效、及时地完成本合同约定的所有服务项目，乙方在服务期内所产生的智力成果及劳动成果其全部知识产权及其他所有权益归甲方</w:t>
      </w:r>
      <w:r>
        <w:rPr>
          <w:rFonts w:hint="eastAsia" w:ascii="仿宋_GB2312" w:hAnsi="仿宋_GB2312" w:eastAsia="仿宋_GB2312" w:cs="仿宋_GB2312"/>
          <w:sz w:val="24"/>
          <w:lang w:val="en-US" w:eastAsia="zh-CN"/>
        </w:rPr>
        <w:t>单独</w:t>
      </w:r>
      <w:r>
        <w:rPr>
          <w:rFonts w:hint="eastAsia" w:ascii="仿宋_GB2312" w:hAnsi="仿宋_GB2312" w:eastAsia="仿宋_GB2312" w:cs="仿宋_GB2312"/>
          <w:sz w:val="24"/>
        </w:rPr>
        <w:t>所有。</w:t>
      </w:r>
    </w:p>
    <w:p w14:paraId="0C8F6A29">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在合作期限内，乙方应履行的义务：详见附件</w:t>
      </w:r>
      <w:r>
        <w:rPr>
          <w:rFonts w:hint="eastAsia" w:ascii="仿宋_GB2312" w:hAnsi="仿宋_GB2312" w:eastAsia="仿宋_GB2312" w:cs="仿宋_GB2312"/>
          <w:color w:val="000000"/>
          <w:sz w:val="24"/>
        </w:rPr>
        <w:t>1【技术规范书】</w:t>
      </w:r>
    </w:p>
    <w:p w14:paraId="25227F85">
      <w:pPr>
        <w:adjustRightInd w:val="0"/>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3.1.2乙方人员应按照本合同及其附件的约定在甲方指定的工作场所办公。</w:t>
      </w:r>
    </w:p>
    <w:p w14:paraId="074DC79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3.1.3乙方人员需保证甲方的信息内容安全，对所从事的工作内容保密，不向第三方透露。</w:t>
      </w:r>
    </w:p>
    <w:p w14:paraId="6456A29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3.1.4乙方保证提供给甲方优质的服务，使用优质的服务工具、材料与部件，且该服务都是由经验丰富、业务与技术熟练的专业人员来完成的。</w:t>
      </w:r>
    </w:p>
    <w:p w14:paraId="3E6BBC82">
      <w:pPr>
        <w:adjustRightInd w:val="0"/>
        <w:snapToGrid w:val="0"/>
        <w:spacing w:line="360" w:lineRule="auto"/>
        <w:ind w:firstLine="480" w:firstLineChars="200"/>
        <w:outlineLvl w:val="1"/>
        <w:rPr>
          <w:rFonts w:hint="eastAsia" w:ascii="仿宋_GB2312" w:hAnsi="仿宋_GB2312" w:eastAsia="仿宋_GB2312" w:cs="仿宋_GB2312"/>
          <w:sz w:val="24"/>
        </w:rPr>
      </w:pPr>
      <w:r>
        <w:rPr>
          <w:rFonts w:hint="eastAsia" w:ascii="仿宋_GB2312" w:hAnsi="仿宋_GB2312" w:eastAsia="仿宋_GB2312" w:cs="仿宋_GB2312"/>
          <w:sz w:val="24"/>
        </w:rPr>
        <w:t>3.2团队建设：</w:t>
      </w:r>
    </w:p>
    <w:p w14:paraId="4CD5DFF6">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3.2.1乙方承诺在合同签订后【30】天内，成立专门项目组以保障针对本合同项目的支撑服务顺利开展。</w:t>
      </w:r>
    </w:p>
    <w:p w14:paraId="0A265F5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3.2.2根据甲方提供的支撑人员要求，提供人员招聘计划并负责落实执行。要求项目合同签订后一个月内所有人员全部到位，完成专项组建设。</w:t>
      </w:r>
    </w:p>
    <w:p w14:paraId="351391B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3.2.3乙方专项组成员如发生离职或工作变动的，乙方需提前一个月书面通知甲方，并补充新的具有同等专业技术水平的人员做好交接工作，不得因此影响服务的开展。</w:t>
      </w:r>
    </w:p>
    <w:p w14:paraId="50014CDA">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3.2.4如乙方人员提供服务达不到专业水准和甲方要求的，甲方有权要求更换，乙方有义务针对甲方的要求在规定时间内完成人员更换工作。</w:t>
      </w:r>
    </w:p>
    <w:p w14:paraId="62409095">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3.2.5乙方</w:t>
      </w:r>
      <w:r>
        <w:rPr>
          <w:rFonts w:hint="eastAsia" w:ascii="仿宋_GB2312" w:hAnsi="仿宋_GB2312" w:eastAsia="仿宋_GB2312" w:cs="仿宋_GB2312"/>
          <w:sz w:val="24"/>
          <w:lang w:val="en-US" w:eastAsia="zh-CN"/>
        </w:rPr>
        <w:t>负责</w:t>
      </w:r>
      <w:r>
        <w:rPr>
          <w:rFonts w:hint="eastAsia" w:ascii="仿宋_GB2312" w:hAnsi="仿宋_GB2312" w:eastAsia="仿宋_GB2312" w:cs="仿宋_GB2312"/>
          <w:sz w:val="24"/>
        </w:rPr>
        <w:t>为本合同项目组成员提供薪酬福利、</w:t>
      </w:r>
      <w:r>
        <w:rPr>
          <w:rFonts w:hint="eastAsia" w:ascii="仿宋_GB2312" w:hAnsi="仿宋_GB2312" w:eastAsia="仿宋_GB2312" w:cs="仿宋_GB2312"/>
          <w:sz w:val="24"/>
          <w:lang w:val="en-US" w:eastAsia="zh-CN"/>
        </w:rPr>
        <w:t>社会保险、</w:t>
      </w:r>
      <w:r>
        <w:rPr>
          <w:rFonts w:hint="eastAsia" w:ascii="仿宋_GB2312" w:hAnsi="仿宋_GB2312" w:eastAsia="仿宋_GB2312" w:cs="仿宋_GB2312"/>
          <w:sz w:val="24"/>
        </w:rPr>
        <w:t>激励机制、绩效考核、人才培养和岗位晋升机制，建设优质团队，所有的</w:t>
      </w:r>
      <w:r>
        <w:rPr>
          <w:rFonts w:hint="eastAsia" w:ascii="仿宋_GB2312" w:hAnsi="仿宋_GB2312" w:eastAsia="仿宋_GB2312" w:cs="仿宋_GB2312"/>
          <w:sz w:val="24"/>
          <w:lang w:val="en-US" w:eastAsia="zh-CN"/>
        </w:rPr>
        <w:t>乙方</w:t>
      </w:r>
      <w:r>
        <w:rPr>
          <w:rFonts w:hint="eastAsia" w:ascii="仿宋_GB2312" w:hAnsi="仿宋_GB2312" w:eastAsia="仿宋_GB2312" w:cs="仿宋_GB2312"/>
          <w:sz w:val="24"/>
        </w:rPr>
        <w:t>成员的用工关系与乙方建立，相应的用工责任由乙方承担。</w:t>
      </w:r>
    </w:p>
    <w:p w14:paraId="72597C43">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3.2.6在本协议有效期内，如乙方与甲方签订了其它项目合同，则乙方承诺本协议项目支撑人员不得与其它项目人员重复使用。</w:t>
      </w:r>
    </w:p>
    <w:p w14:paraId="19304565">
      <w:pPr>
        <w:adjustRightInd w:val="0"/>
        <w:snapToGrid w:val="0"/>
        <w:spacing w:line="360" w:lineRule="auto"/>
        <w:ind w:firstLine="480" w:firstLineChars="200"/>
        <w:outlineLvl w:val="1"/>
        <w:rPr>
          <w:rFonts w:hint="eastAsia" w:ascii="仿宋_GB2312" w:hAnsi="仿宋_GB2312" w:eastAsia="仿宋_GB2312" w:cs="仿宋_GB2312"/>
          <w:sz w:val="24"/>
        </w:rPr>
      </w:pPr>
      <w:r>
        <w:rPr>
          <w:rFonts w:hint="eastAsia" w:ascii="仿宋_GB2312" w:hAnsi="仿宋_GB2312" w:eastAsia="仿宋_GB2312" w:cs="仿宋_GB2312"/>
          <w:sz w:val="24"/>
        </w:rPr>
        <w:t>3.3考核付款</w:t>
      </w:r>
    </w:p>
    <w:p w14:paraId="6D1B0FF8">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3.3.1乙方应在确认考核结果后向甲方提供书面的确认书，并在确认后十个工作日内向甲方提供按照计算金额开具的合规的款项发票。</w:t>
      </w:r>
    </w:p>
    <w:p w14:paraId="7D073EE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3.3.2本合同所涉税费由乙方承担，法律法规另有规定的除外。</w:t>
      </w:r>
    </w:p>
    <w:p w14:paraId="702D92B8">
      <w:pPr>
        <w:pStyle w:val="4"/>
        <w:numPr>
          <w:ilvl w:val="0"/>
          <w:numId w:val="2"/>
        </w:numPr>
        <w:spacing w:before="0"/>
        <w:outlineLvl w:val="0"/>
        <w:rPr>
          <w:rFonts w:hint="eastAsia" w:ascii="仿宋_GB2312" w:hAnsi="仿宋_GB2312" w:eastAsia="仿宋_GB2312" w:cs="仿宋_GB2312"/>
          <w:b w:val="0"/>
          <w:szCs w:val="28"/>
        </w:rPr>
      </w:pPr>
      <w:bookmarkStart w:id="7" w:name="_Toc228160347"/>
      <w:bookmarkStart w:id="8" w:name="_Toc101772806"/>
      <w:r>
        <w:rPr>
          <w:rFonts w:hint="eastAsia" w:ascii="仿宋_GB2312" w:hAnsi="仿宋_GB2312" w:eastAsia="仿宋_GB2312" w:cs="仿宋_GB2312"/>
          <w:b w:val="0"/>
          <w:szCs w:val="28"/>
        </w:rPr>
        <w:t>合同标的、价格及付款方式</w:t>
      </w:r>
      <w:bookmarkEnd w:id="7"/>
      <w:bookmarkEnd w:id="8"/>
    </w:p>
    <w:p w14:paraId="2D80B0EB">
      <w:pPr>
        <w:adjustRightInd w:val="0"/>
        <w:snapToGrid w:val="0"/>
        <w:spacing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sz w:val="24"/>
        </w:rPr>
        <w:t>4.1</w:t>
      </w:r>
      <w:r>
        <w:rPr>
          <w:rFonts w:hint="eastAsia" w:ascii="仿宋_GB2312" w:hAnsi="仿宋_GB2312" w:eastAsia="仿宋_GB2312" w:cs="仿宋_GB2312"/>
          <w:color w:val="000000"/>
          <w:sz w:val="24"/>
        </w:rPr>
        <w:t>乙方提供专门项目组为甲方提供运营支撑服务，负责在甲方指定地点提供</w:t>
      </w:r>
      <w:r>
        <w:rPr>
          <w:rFonts w:hint="eastAsia" w:ascii="仿宋_GB2312" w:hAnsi="仿宋_GB2312" w:eastAsia="仿宋_GB2312" w:cs="仿宋_GB2312"/>
          <w:color w:val="000000"/>
          <w:sz w:val="24"/>
          <w:lang w:val="en-US" w:eastAsia="zh-CN"/>
        </w:rPr>
        <w:t>产品/平台服务</w:t>
      </w:r>
      <w:r>
        <w:rPr>
          <w:rFonts w:hint="eastAsia" w:ascii="仿宋_GB2312" w:hAnsi="仿宋_GB2312" w:eastAsia="仿宋_GB2312" w:cs="仿宋_GB2312"/>
          <w:color w:val="000000"/>
          <w:sz w:val="24"/>
        </w:rPr>
        <w:t>、活动/内容支撑</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用户/数据运营、场景/渠道运营、设计</w:t>
      </w:r>
      <w:r>
        <w:rPr>
          <w:rFonts w:hint="eastAsia" w:ascii="仿宋_GB2312" w:hAnsi="仿宋_GB2312" w:eastAsia="仿宋_GB2312" w:cs="仿宋_GB2312"/>
          <w:sz w:val="24"/>
          <w:lang w:val="en-US" w:eastAsia="zh-CN"/>
        </w:rPr>
        <w:t>/制作</w:t>
      </w:r>
      <w:r>
        <w:rPr>
          <w:rFonts w:hint="eastAsia" w:ascii="仿宋_GB2312" w:hAnsi="仿宋_GB2312" w:eastAsia="仿宋_GB2312" w:cs="仿宋_GB2312"/>
          <w:color w:val="000000"/>
          <w:sz w:val="24"/>
          <w:lang w:val="en-US" w:eastAsia="zh-CN"/>
        </w:rPr>
        <w:t>支撑、运维支撑</w:t>
      </w:r>
      <w:r>
        <w:rPr>
          <w:rFonts w:hint="eastAsia" w:ascii="仿宋_GB2312" w:hAnsi="仿宋_GB2312" w:eastAsia="仿宋_GB2312" w:cs="仿宋_GB2312"/>
          <w:color w:val="000000"/>
          <w:sz w:val="24"/>
        </w:rPr>
        <w:t>等方面支撑服务，以保障咪咕音乐业务正常开展并顺利发展。具体服务内容及标准详见附件1【技术规范书】。</w:t>
      </w:r>
    </w:p>
    <w:p w14:paraId="78311210">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4.2 本框架合同有效期：</w:t>
      </w:r>
      <w:r>
        <w:rPr>
          <w:rFonts w:hint="eastAsia" w:ascii="仿宋_GB2312" w:hAnsi="仿宋_GB2312" w:eastAsia="仿宋_GB2312" w:cs="仿宋_GB2312"/>
          <w:bCs/>
          <w:color w:val="000000"/>
          <w:sz w:val="24"/>
        </w:rPr>
        <w:t>自合同签署之日起</w:t>
      </w:r>
      <w:r>
        <w:rPr>
          <w:rFonts w:hint="eastAsia" w:ascii="仿宋_GB2312" w:hAnsi="仿宋_GB2312" w:eastAsia="仿宋_GB2312" w:cs="仿宋_GB2312"/>
          <w:bCs/>
          <w:color w:val="000000"/>
          <w:sz w:val="24"/>
          <w:lang w:eastAsia="zh-CN"/>
        </w:rPr>
        <w:t>1年</w:t>
      </w:r>
      <w:r>
        <w:rPr>
          <w:rFonts w:hint="eastAsia" w:ascii="仿宋_GB2312" w:hAnsi="仿宋_GB2312" w:eastAsia="仿宋_GB2312" w:cs="仿宋_GB2312"/>
          <w:sz w:val="24"/>
        </w:rPr>
        <w:t>。</w:t>
      </w:r>
    </w:p>
    <w:p w14:paraId="50B89A9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4.3</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合同标的及价格</w:t>
      </w:r>
    </w:p>
    <w:p w14:paraId="69D52635">
      <w:pPr>
        <w:spacing w:line="360" w:lineRule="auto"/>
        <w:ind w:firstLine="480" w:firstLineChars="200"/>
        <w:contextualSpacing/>
        <w:rPr>
          <w:rFonts w:hint="eastAsia" w:ascii="仿宋_GB2312" w:hAnsi="仿宋_GB2312" w:eastAsia="仿宋_GB2312" w:cs="仿宋_GB2312"/>
          <w:sz w:val="24"/>
        </w:rPr>
      </w:pPr>
      <w:r>
        <w:rPr>
          <w:rFonts w:hint="eastAsia" w:ascii="仿宋_GB2312" w:hAnsi="仿宋_GB2312" w:eastAsia="仿宋_GB2312" w:cs="仿宋_GB2312"/>
          <w:sz w:val="24"/>
          <w:highlight w:val="yellow"/>
        </w:rPr>
        <w:t>合同含税框架上限总价为【</w:t>
      </w:r>
      <w:r>
        <w:rPr>
          <w:rFonts w:hint="eastAsia" w:ascii="仿宋_GB2312" w:hAnsi="仿宋_GB2312" w:eastAsia="仿宋_GB2312" w:cs="仿宋_GB2312"/>
          <w:sz w:val="24"/>
          <w:highlight w:val="yellow"/>
          <w:lang w:val="en-US" w:eastAsia="zh-CN"/>
        </w:rPr>
        <w:t xml:space="preserve">     </w:t>
      </w:r>
      <w:r>
        <w:rPr>
          <w:rFonts w:hint="eastAsia" w:ascii="仿宋_GB2312" w:hAnsi="仿宋_GB2312" w:eastAsia="仿宋_GB2312" w:cs="仿宋_GB2312"/>
          <w:sz w:val="24"/>
          <w:highlight w:val="yellow"/>
        </w:rPr>
        <w:t>】元，大写【</w:t>
      </w:r>
      <w:r>
        <w:rPr>
          <w:rFonts w:hint="eastAsia" w:ascii="仿宋_GB2312" w:hAnsi="仿宋_GB2312" w:eastAsia="仿宋_GB2312" w:cs="仿宋_GB2312"/>
          <w:sz w:val="24"/>
          <w:highlight w:val="yellow"/>
          <w:lang w:val="en-US" w:eastAsia="zh-CN"/>
        </w:rPr>
        <w:t xml:space="preserve">      </w:t>
      </w:r>
      <w:r>
        <w:rPr>
          <w:rFonts w:hint="eastAsia" w:ascii="仿宋_GB2312" w:hAnsi="仿宋_GB2312" w:eastAsia="仿宋_GB2312" w:cs="仿宋_GB2312"/>
          <w:sz w:val="24"/>
          <w:highlight w:val="yellow"/>
        </w:rPr>
        <w:t>】，不含税价【</w:t>
      </w:r>
      <w:r>
        <w:rPr>
          <w:rFonts w:hint="eastAsia" w:ascii="仿宋_GB2312" w:hAnsi="仿宋_GB2312" w:eastAsia="仿宋_GB2312" w:cs="仿宋_GB2312"/>
          <w:sz w:val="24"/>
          <w:highlight w:val="yellow"/>
          <w:lang w:val="en-US" w:eastAsia="zh-CN"/>
        </w:rPr>
        <w:t xml:space="preserve">        </w:t>
      </w:r>
      <w:r>
        <w:rPr>
          <w:rFonts w:hint="eastAsia" w:ascii="仿宋_GB2312" w:hAnsi="仿宋_GB2312" w:eastAsia="仿宋_GB2312" w:cs="仿宋_GB2312"/>
          <w:sz w:val="24"/>
          <w:highlight w:val="yellow"/>
        </w:rPr>
        <w:t>】元，大写【</w:t>
      </w:r>
      <w:r>
        <w:rPr>
          <w:rFonts w:hint="eastAsia" w:ascii="仿宋_GB2312" w:hAnsi="仿宋_GB2312" w:eastAsia="仿宋_GB2312" w:cs="仿宋_GB2312"/>
          <w:sz w:val="24"/>
          <w:highlight w:val="yellow"/>
          <w:lang w:val="en-US" w:eastAsia="zh-CN"/>
        </w:rPr>
        <w:t xml:space="preserve">         </w:t>
      </w:r>
      <w:r>
        <w:rPr>
          <w:rFonts w:hint="eastAsia" w:ascii="仿宋_GB2312" w:hAnsi="仿宋_GB2312" w:eastAsia="仿宋_GB2312" w:cs="仿宋_GB2312"/>
          <w:sz w:val="24"/>
          <w:highlight w:val="yellow"/>
        </w:rPr>
        <w:t>】，税率【</w:t>
      </w:r>
      <w:r>
        <w:rPr>
          <w:rFonts w:hint="eastAsia" w:ascii="仿宋_GB2312" w:hAnsi="仿宋_GB2312" w:eastAsia="仿宋_GB2312" w:cs="仿宋_GB2312"/>
          <w:sz w:val="24"/>
          <w:highlight w:val="yellow"/>
          <w:lang w:val="en-US" w:eastAsia="zh-CN"/>
        </w:rPr>
        <w:t xml:space="preserve"> </w:t>
      </w:r>
      <w:r>
        <w:rPr>
          <w:rFonts w:hint="eastAsia" w:ascii="仿宋_GB2312" w:hAnsi="仿宋_GB2312" w:eastAsia="仿宋_GB2312" w:cs="仿宋_GB2312"/>
          <w:sz w:val="24"/>
          <w:highlight w:val="yellow"/>
        </w:rPr>
        <w:t>】，税额【</w:t>
      </w:r>
      <w:r>
        <w:rPr>
          <w:rFonts w:hint="eastAsia" w:ascii="仿宋_GB2312" w:hAnsi="仿宋_GB2312" w:eastAsia="仿宋_GB2312" w:cs="仿宋_GB2312"/>
          <w:sz w:val="24"/>
          <w:highlight w:val="yellow"/>
          <w:lang w:val="en-US" w:eastAsia="zh-CN"/>
        </w:rPr>
        <w:t xml:space="preserve">        </w:t>
      </w:r>
      <w:r>
        <w:rPr>
          <w:rFonts w:hint="eastAsia" w:ascii="仿宋_GB2312" w:hAnsi="仿宋_GB2312" w:eastAsia="仿宋_GB2312" w:cs="仿宋_GB2312"/>
          <w:sz w:val="24"/>
          <w:highlight w:val="yellow"/>
        </w:rPr>
        <w:t>】元，大写【</w:t>
      </w:r>
      <w:r>
        <w:rPr>
          <w:rFonts w:hint="eastAsia" w:ascii="仿宋_GB2312" w:hAnsi="仿宋_GB2312" w:eastAsia="仿宋_GB2312" w:cs="仿宋_GB2312"/>
          <w:sz w:val="24"/>
          <w:highlight w:val="yellow"/>
          <w:lang w:val="en-US" w:eastAsia="zh-CN"/>
        </w:rPr>
        <w:t xml:space="preserve">     </w:t>
      </w:r>
      <w:r>
        <w:rPr>
          <w:rFonts w:hint="eastAsia" w:ascii="仿宋_GB2312" w:hAnsi="仿宋_GB2312" w:eastAsia="仿宋_GB2312" w:cs="仿宋_GB2312"/>
          <w:sz w:val="24"/>
          <w:highlight w:val="yellow"/>
        </w:rPr>
        <w:t>】。</w:t>
      </w:r>
      <w:r>
        <w:rPr>
          <w:rFonts w:hint="eastAsia" w:ascii="仿宋_GB2312" w:hAnsi="仿宋_GB2312" w:eastAsia="仿宋_GB2312" w:cs="仿宋_GB2312"/>
          <w:sz w:val="24"/>
        </w:rPr>
        <w:t>应提供增值税专用发票。在法定税率（征收率）等发生调整时，甲乙双方按不含税价不变的原则，按照新适用税率（征收率）换算含税额结算。</w:t>
      </w:r>
    </w:p>
    <w:p w14:paraId="3D939845">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同总价包括了乙方全面完整地履行完成本合同约定，甲方需支付给乙方的全部款项。乙方因履行本合同所发生的其他费用，包括但不限于办公场所租赁、电脑、车辆、打/复印、差旅等费用一律由乙方自行承担，甲方不再支付。本合同为“框架+订单”模式，项目启动前，甲方向乙方下达委托</w:t>
      </w:r>
      <w:r>
        <w:rPr>
          <w:rFonts w:hint="eastAsia" w:ascii="仿宋_GB2312" w:hAnsi="仿宋_GB2312" w:eastAsia="仿宋_GB2312" w:cs="仿宋_GB2312"/>
          <w:sz w:val="24"/>
          <w:lang w:val="en-US" w:eastAsia="zh-CN"/>
        </w:rPr>
        <w:t>订</w:t>
      </w:r>
      <w:r>
        <w:rPr>
          <w:rFonts w:hint="eastAsia" w:ascii="仿宋_GB2312" w:hAnsi="仿宋_GB2312" w:eastAsia="仿宋_GB2312" w:cs="仿宋_GB2312"/>
          <w:sz w:val="24"/>
        </w:rPr>
        <w:t>单（详见附件八），在结算时，甲乙双方需签署结算单（详见附件九），最终签署的结算单应作为甲方报账的依据。</w:t>
      </w:r>
    </w:p>
    <w:p w14:paraId="2C291C1F">
      <w:pPr>
        <w:adjustRightInd w:val="0"/>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sz w:val="24"/>
        </w:rPr>
        <w:t>4.4该合同支撑服务费实际费用（以下简</w:t>
      </w:r>
      <w:r>
        <w:rPr>
          <w:rFonts w:hint="eastAsia" w:ascii="仿宋_GB2312" w:hAnsi="仿宋_GB2312" w:eastAsia="仿宋_GB2312" w:cs="仿宋_GB2312"/>
          <w:sz w:val="24"/>
          <w:highlight w:val="none"/>
        </w:rPr>
        <w:t>称“实际结算金额”</w:t>
      </w:r>
      <w:r>
        <w:rPr>
          <w:rFonts w:hint="eastAsia" w:ascii="仿宋_GB2312" w:hAnsi="仿宋_GB2312" w:eastAsia="仿宋_GB2312" w:cs="仿宋_GB2312"/>
          <w:sz w:val="24"/>
        </w:rPr>
        <w:t>），是以合同生效期间实际提供人天服务数及合同规定服务人天单价为</w:t>
      </w:r>
      <w:r>
        <w:rPr>
          <w:rFonts w:hint="eastAsia" w:ascii="仿宋_GB2312" w:hAnsi="仿宋_GB2312" w:eastAsia="仿宋_GB2312" w:cs="仿宋_GB2312"/>
          <w:color w:val="000000"/>
          <w:sz w:val="24"/>
        </w:rPr>
        <w:t>准（具体人天单价见附件3）。</w:t>
      </w:r>
    </w:p>
    <w:p w14:paraId="745B4BA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4.5结算方式：按月核算</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每月实际支付金额以按相关要求考核后计算金额为准，具体为：</w:t>
      </w:r>
    </w:p>
    <w:p w14:paraId="75C9A626">
      <w:pPr>
        <w:adjustRightInd w:val="0"/>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当月</w:t>
      </w:r>
      <w:r>
        <w:rPr>
          <w:rFonts w:hint="eastAsia" w:ascii="仿宋_GB2312" w:hAnsi="仿宋_GB2312" w:eastAsia="仿宋_GB2312" w:cs="仿宋_GB2312"/>
          <w:color w:val="000000"/>
          <w:sz w:val="24"/>
          <w:lang w:val="en-US" w:eastAsia="zh-CN"/>
        </w:rPr>
        <w:t>应</w:t>
      </w:r>
      <w:r>
        <w:rPr>
          <w:rFonts w:hint="eastAsia" w:ascii="仿宋_GB2312" w:hAnsi="仿宋_GB2312" w:eastAsia="仿宋_GB2312" w:cs="仿宋_GB2312"/>
          <w:color w:val="000000"/>
          <w:sz w:val="24"/>
        </w:rPr>
        <w:t>支付金额=当月实际提供的人天服务数×合同规定的服务人天单价*当月考核得分/100。</w:t>
      </w:r>
    </w:p>
    <w:p w14:paraId="52062789">
      <w:pPr>
        <w:spacing w:line="360" w:lineRule="auto"/>
        <w:ind w:firstLine="480" w:firstLineChars="200"/>
        <w:rPr>
          <w:rFonts w:hint="eastAsia" w:ascii="仿宋_GB2312" w:hAnsi="仿宋_GB2312" w:eastAsia="仿宋_GB2312" w:cs="仿宋_GB2312"/>
          <w:bCs/>
          <w:sz w:val="24"/>
          <w:szCs w:val="32"/>
        </w:rPr>
      </w:pPr>
      <w:r>
        <w:rPr>
          <w:rFonts w:hint="eastAsia" w:ascii="仿宋_GB2312" w:hAnsi="仿宋_GB2312" w:eastAsia="仿宋_GB2312" w:cs="仿宋_GB2312"/>
          <w:bCs/>
          <w:sz w:val="24"/>
          <w:szCs w:val="32"/>
        </w:rPr>
        <w:t>项目考核参照附件2【服务质量考核办法】。</w:t>
      </w:r>
    </w:p>
    <w:p w14:paraId="4EFFF66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4.6 结算时间：甲方按月考核，</w:t>
      </w:r>
      <w:r>
        <w:rPr>
          <w:rFonts w:hint="eastAsia" w:ascii="仿宋_GB2312" w:hAnsi="仿宋_GB2312" w:eastAsia="仿宋_GB2312" w:cs="仿宋_GB2312"/>
          <w:strike w:val="0"/>
          <w:dstrike w:val="0"/>
          <w:color w:val="auto"/>
          <w:sz w:val="24"/>
          <w:lang w:val="en-US" w:eastAsia="zh-CN"/>
        </w:rPr>
        <w:t>根据项目实际交付进度，</w:t>
      </w:r>
      <w:r>
        <w:rPr>
          <w:rFonts w:hint="eastAsia" w:ascii="仿宋_GB2312" w:hAnsi="仿宋_GB2312" w:eastAsia="仿宋_GB2312" w:cs="仿宋_GB2312"/>
          <w:sz w:val="24"/>
        </w:rPr>
        <w:t>根据以上结算方式进行结算，并在收到乙方开具</w:t>
      </w:r>
      <w:r>
        <w:rPr>
          <w:rFonts w:hint="eastAsia" w:ascii="仿宋_GB2312" w:hAnsi="仿宋_GB2312" w:eastAsia="仿宋_GB2312" w:cs="仿宋_GB2312"/>
          <w:bCs/>
          <w:sz w:val="24"/>
        </w:rPr>
        <w:t>发票</w:t>
      </w:r>
      <w:r>
        <w:rPr>
          <w:rFonts w:hint="eastAsia" w:ascii="仿宋_GB2312" w:hAnsi="仿宋_GB2312" w:eastAsia="仿宋_GB2312" w:cs="仿宋_GB2312"/>
          <w:sz w:val="24"/>
        </w:rPr>
        <w:t>后的30个工作日内，向乙方支付费用。</w:t>
      </w:r>
    </w:p>
    <w:p w14:paraId="21B53668">
      <w:pPr>
        <w:spacing w:line="360" w:lineRule="auto"/>
        <w:ind w:firstLine="560"/>
        <w:rPr>
          <w:rFonts w:hint="eastAsia" w:ascii="仿宋_GB2312" w:hAnsi="仿宋_GB2312" w:eastAsia="仿宋_GB2312" w:cs="仿宋_GB2312"/>
          <w:bCs/>
          <w:sz w:val="24"/>
        </w:rPr>
      </w:pPr>
      <w:r>
        <w:rPr>
          <w:rFonts w:hint="eastAsia" w:ascii="仿宋_GB2312" w:hAnsi="仿宋_GB2312" w:eastAsia="仿宋_GB2312" w:cs="仿宋_GB2312"/>
          <w:bCs/>
          <w:sz w:val="24"/>
        </w:rPr>
        <w:t>4.6.1甲方通过以下方式付款：</w:t>
      </w:r>
    </w:p>
    <w:p w14:paraId="0980A08C">
      <w:pPr>
        <w:spacing w:line="36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银行转账</w:t>
      </w:r>
      <w:r>
        <w:rPr>
          <w:rFonts w:hint="eastAsia" w:ascii="仿宋_GB2312" w:hAnsi="仿宋_GB2312" w:eastAsia="仿宋_GB2312" w:cs="仿宋_GB2312"/>
          <w:sz w:val="24"/>
        </w:rPr>
        <w:sym w:font="Wingdings" w:char="00A8"/>
      </w:r>
      <w:r>
        <w:rPr>
          <w:rFonts w:hint="eastAsia" w:ascii="仿宋_GB2312" w:hAnsi="仿宋_GB2312" w:eastAsia="仿宋_GB2312" w:cs="仿宋_GB2312"/>
          <w:sz w:val="24"/>
        </w:rPr>
        <w:t xml:space="preserve">  </w:t>
      </w:r>
      <w:r>
        <w:rPr>
          <w:rFonts w:hint="eastAsia" w:ascii="仿宋_GB2312" w:hAnsi="仿宋_GB2312" w:eastAsia="仿宋_GB2312" w:cs="仿宋_GB2312"/>
          <w:bCs/>
          <w:sz w:val="24"/>
        </w:rPr>
        <w:t xml:space="preserve">       银行承兑汇票</w:t>
      </w:r>
      <w:r>
        <w:rPr>
          <w:rFonts w:hint="eastAsia" w:ascii="仿宋_GB2312" w:hAnsi="仿宋_GB2312" w:eastAsia="仿宋_GB2312" w:cs="仿宋_GB2312"/>
          <w:sz w:val="24"/>
        </w:rPr>
        <w:sym w:font="Wingdings" w:char="00A8"/>
      </w:r>
      <w:r>
        <w:rPr>
          <w:rFonts w:hint="eastAsia" w:ascii="仿宋_GB2312" w:hAnsi="仿宋_GB2312" w:eastAsia="仿宋_GB2312" w:cs="仿宋_GB2312"/>
          <w:sz w:val="24"/>
        </w:rPr>
        <w:t xml:space="preserve">  </w:t>
      </w:r>
      <w:r>
        <w:rPr>
          <w:rFonts w:hint="eastAsia" w:ascii="仿宋_GB2312" w:hAnsi="仿宋_GB2312" w:eastAsia="仿宋_GB2312" w:cs="仿宋_GB2312"/>
          <w:bCs/>
          <w:sz w:val="24"/>
        </w:rPr>
        <w:t xml:space="preserve">     </w:t>
      </w:r>
    </w:p>
    <w:p w14:paraId="365E4844">
      <w:pPr>
        <w:spacing w:line="36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如选择承兑汇票方式支付，票据的付款金额、期限、贴现方式于另行商定。</w:t>
      </w:r>
    </w:p>
    <w:p w14:paraId="1E617A7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4.6.2账户信息如下：</w:t>
      </w:r>
    </w:p>
    <w:p w14:paraId="45F5B4E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【甲方信息】如下：</w:t>
      </w:r>
    </w:p>
    <w:p w14:paraId="627E81B0">
      <w:pPr>
        <w:adjustRightInd w:val="0"/>
        <w:snapToGrid w:val="0"/>
        <w:spacing w:line="360" w:lineRule="auto"/>
        <w:ind w:firstLine="482" w:firstLineChars="200"/>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公司名称：</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rPr>
        <w:t>咪咕音乐有限公司</w:t>
      </w:r>
      <w:r>
        <w:rPr>
          <w:rFonts w:hint="eastAsia" w:ascii="仿宋_GB2312" w:hAnsi="仿宋_GB2312" w:eastAsia="仿宋_GB2312" w:cs="仿宋_GB2312"/>
          <w:b/>
          <w:sz w:val="24"/>
          <w:lang w:eastAsia="zh-CN"/>
        </w:rPr>
        <w:t>】</w:t>
      </w:r>
    </w:p>
    <w:p w14:paraId="5ECBB153">
      <w:pPr>
        <w:adjustRightInd w:val="0"/>
        <w:snapToGrid w:val="0"/>
        <w:spacing w:line="360" w:lineRule="auto"/>
        <w:ind w:firstLine="482" w:firstLineChars="200"/>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税号：</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rPr>
        <w:t>91510100321561677C</w:t>
      </w:r>
      <w:r>
        <w:rPr>
          <w:rFonts w:hint="eastAsia" w:ascii="仿宋_GB2312" w:hAnsi="仿宋_GB2312" w:eastAsia="仿宋_GB2312" w:cs="仿宋_GB2312"/>
          <w:b/>
          <w:sz w:val="24"/>
          <w:lang w:eastAsia="zh-CN"/>
        </w:rPr>
        <w:t>】</w:t>
      </w:r>
    </w:p>
    <w:p w14:paraId="13052D04">
      <w:pPr>
        <w:adjustRightInd w:val="0"/>
        <w:snapToGrid w:val="0"/>
        <w:spacing w:line="360" w:lineRule="auto"/>
        <w:ind w:firstLine="482" w:firstLineChars="200"/>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单位地址：</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rPr>
        <w:t>成都市高新区新通北四路257号</w:t>
      </w:r>
      <w:r>
        <w:rPr>
          <w:rFonts w:hint="eastAsia" w:ascii="仿宋_GB2312" w:hAnsi="仿宋_GB2312" w:eastAsia="仿宋_GB2312" w:cs="仿宋_GB2312"/>
          <w:b/>
          <w:sz w:val="24"/>
          <w:lang w:eastAsia="zh-CN"/>
        </w:rPr>
        <w:t>】</w:t>
      </w:r>
    </w:p>
    <w:p w14:paraId="19BB9B60">
      <w:pPr>
        <w:adjustRightInd w:val="0"/>
        <w:snapToGrid w:val="0"/>
        <w:spacing w:line="360" w:lineRule="auto"/>
        <w:ind w:firstLine="482" w:firstLineChars="200"/>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电话号码：</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rPr>
        <w:t>028-68394412</w:t>
      </w:r>
      <w:r>
        <w:rPr>
          <w:rFonts w:hint="eastAsia" w:ascii="仿宋_GB2312" w:hAnsi="仿宋_GB2312" w:eastAsia="仿宋_GB2312" w:cs="仿宋_GB2312"/>
          <w:b/>
          <w:sz w:val="24"/>
          <w:lang w:eastAsia="zh-CN"/>
        </w:rPr>
        <w:t>】</w:t>
      </w:r>
    </w:p>
    <w:p w14:paraId="3A3DB7CA">
      <w:pPr>
        <w:adjustRightInd w:val="0"/>
        <w:snapToGrid w:val="0"/>
        <w:spacing w:line="360" w:lineRule="auto"/>
        <w:ind w:firstLine="482" w:firstLineChars="200"/>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开户银行：</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rPr>
        <w:t>上海浦东发展银行股份有限公司成都分行</w:t>
      </w:r>
      <w:r>
        <w:rPr>
          <w:rFonts w:hint="eastAsia" w:ascii="仿宋_GB2312" w:hAnsi="仿宋_GB2312" w:eastAsia="仿宋_GB2312" w:cs="仿宋_GB2312"/>
          <w:b/>
          <w:sz w:val="24"/>
          <w:lang w:eastAsia="zh-CN"/>
        </w:rPr>
        <w:t>】</w:t>
      </w:r>
    </w:p>
    <w:p w14:paraId="20426977">
      <w:pPr>
        <w:adjustRightInd w:val="0"/>
        <w:snapToGrid w:val="0"/>
        <w:spacing w:line="360" w:lineRule="auto"/>
        <w:ind w:firstLine="482" w:firstLineChars="200"/>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银行账户：</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rPr>
        <w:t>7301 0154 8000 09977</w:t>
      </w:r>
      <w:r>
        <w:rPr>
          <w:rFonts w:hint="eastAsia" w:ascii="仿宋_GB2312" w:hAnsi="仿宋_GB2312" w:eastAsia="仿宋_GB2312" w:cs="仿宋_GB2312"/>
          <w:b/>
          <w:sz w:val="24"/>
          <w:lang w:eastAsia="zh-CN"/>
        </w:rPr>
        <w:t>】</w:t>
      </w:r>
    </w:p>
    <w:p w14:paraId="236B02B6">
      <w:pPr>
        <w:pStyle w:val="2"/>
        <w:rPr>
          <w:rFonts w:hint="eastAsia"/>
        </w:rPr>
      </w:pPr>
    </w:p>
    <w:p w14:paraId="2EAE159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【乙方信息】如下：</w:t>
      </w:r>
    </w:p>
    <w:p w14:paraId="2676C879">
      <w:pPr>
        <w:widowControl/>
        <w:autoSpaceDE w:val="0"/>
        <w:autoSpaceDN w:val="0"/>
        <w:spacing w:line="500" w:lineRule="exact"/>
        <w:ind w:firstLine="482" w:firstLineChars="200"/>
        <w:textAlignment w:val="bottom"/>
        <w:rPr>
          <w:rFonts w:hint="eastAsia" w:ascii="仿宋_GB2312" w:hAnsi="仿宋_GB2312" w:eastAsia="仿宋_GB2312" w:cs="仿宋_GB2312"/>
          <w:sz w:val="24"/>
          <w:highlight w:val="yellow"/>
        </w:rPr>
      </w:pPr>
      <w:r>
        <w:rPr>
          <w:rFonts w:hint="eastAsia" w:ascii="仿宋_GB2312" w:hAnsi="仿宋_GB2312" w:eastAsia="仿宋_GB2312" w:cs="仿宋_GB2312"/>
          <w:b/>
          <w:sz w:val="24"/>
          <w:highlight w:val="yellow"/>
        </w:rPr>
        <w:t>乙方名称：【</w:t>
      </w:r>
      <w:r>
        <w:rPr>
          <w:rFonts w:hint="eastAsia" w:ascii="仿宋_GB2312" w:hAnsi="仿宋_GB2312" w:eastAsia="仿宋_GB2312" w:cs="仿宋_GB2312"/>
          <w:b/>
          <w:sz w:val="24"/>
          <w:highlight w:val="yellow"/>
          <w:lang w:val="en-US" w:eastAsia="zh-CN"/>
        </w:rPr>
        <w:t xml:space="preserve">         </w:t>
      </w:r>
      <w:r>
        <w:rPr>
          <w:rFonts w:hint="eastAsia" w:ascii="仿宋_GB2312" w:hAnsi="仿宋_GB2312" w:eastAsia="仿宋_GB2312" w:cs="仿宋_GB2312"/>
          <w:b/>
          <w:sz w:val="24"/>
          <w:highlight w:val="yellow"/>
        </w:rPr>
        <w:t>】</w:t>
      </w:r>
    </w:p>
    <w:p w14:paraId="1AB87C30">
      <w:pPr>
        <w:widowControl/>
        <w:autoSpaceDE w:val="0"/>
        <w:autoSpaceDN w:val="0"/>
        <w:spacing w:line="500" w:lineRule="exact"/>
        <w:ind w:firstLine="482" w:firstLineChars="200"/>
        <w:textAlignment w:val="bottom"/>
        <w:rPr>
          <w:rFonts w:hint="eastAsia" w:ascii="仿宋_GB2312" w:hAnsi="仿宋_GB2312" w:eastAsia="仿宋_GB2312" w:cs="仿宋_GB2312"/>
          <w:b/>
          <w:sz w:val="24"/>
          <w:highlight w:val="yellow"/>
        </w:rPr>
      </w:pPr>
      <w:r>
        <w:rPr>
          <w:rFonts w:hint="eastAsia" w:ascii="仿宋_GB2312" w:hAnsi="仿宋_GB2312" w:eastAsia="仿宋_GB2312" w:cs="仿宋_GB2312"/>
          <w:b/>
          <w:sz w:val="24"/>
          <w:highlight w:val="yellow"/>
        </w:rPr>
        <w:t>纳税人识别号：【</w:t>
      </w:r>
      <w:r>
        <w:rPr>
          <w:rFonts w:hint="eastAsia" w:ascii="仿宋_GB2312" w:hAnsi="仿宋_GB2312" w:eastAsia="仿宋_GB2312" w:cs="仿宋_GB2312"/>
          <w:sz w:val="24"/>
          <w:highlight w:val="yellow"/>
          <w:lang w:val="en-US" w:eastAsia="zh-CN"/>
        </w:rPr>
        <w:t xml:space="preserve">              </w:t>
      </w:r>
      <w:r>
        <w:rPr>
          <w:rFonts w:hint="eastAsia" w:ascii="仿宋_GB2312" w:hAnsi="仿宋_GB2312" w:eastAsia="仿宋_GB2312" w:cs="仿宋_GB2312"/>
          <w:b/>
          <w:sz w:val="24"/>
          <w:highlight w:val="yellow"/>
        </w:rPr>
        <w:t>】</w:t>
      </w:r>
    </w:p>
    <w:p w14:paraId="66415135">
      <w:pPr>
        <w:widowControl/>
        <w:autoSpaceDE w:val="0"/>
        <w:autoSpaceDN w:val="0"/>
        <w:spacing w:line="500" w:lineRule="exact"/>
        <w:ind w:firstLine="482" w:firstLineChars="200"/>
        <w:textAlignment w:val="bottom"/>
        <w:rPr>
          <w:rFonts w:hint="eastAsia" w:ascii="仿宋_GB2312" w:hAnsi="仿宋_GB2312" w:eastAsia="仿宋_GB2312" w:cs="仿宋_GB2312"/>
          <w:b/>
          <w:sz w:val="24"/>
          <w:highlight w:val="yellow"/>
        </w:rPr>
      </w:pPr>
      <w:r>
        <w:rPr>
          <w:rFonts w:hint="eastAsia" w:ascii="仿宋_GB2312" w:hAnsi="仿宋_GB2312" w:eastAsia="仿宋_GB2312" w:cs="仿宋_GB2312"/>
          <w:b/>
          <w:sz w:val="24"/>
          <w:highlight w:val="yellow"/>
        </w:rPr>
        <w:t>户名：【</w:t>
      </w:r>
      <w:r>
        <w:rPr>
          <w:rFonts w:hint="eastAsia" w:ascii="仿宋_GB2312" w:hAnsi="仿宋_GB2312" w:eastAsia="仿宋_GB2312" w:cs="仿宋_GB2312"/>
          <w:sz w:val="24"/>
          <w:highlight w:val="yellow"/>
          <w:lang w:val="en-US" w:eastAsia="zh-CN"/>
        </w:rPr>
        <w:t xml:space="preserve">                          </w:t>
      </w:r>
      <w:r>
        <w:rPr>
          <w:rFonts w:hint="eastAsia" w:ascii="仿宋_GB2312" w:hAnsi="仿宋_GB2312" w:eastAsia="仿宋_GB2312" w:cs="仿宋_GB2312"/>
          <w:b/>
          <w:sz w:val="24"/>
          <w:highlight w:val="yellow"/>
        </w:rPr>
        <w:t>】</w:t>
      </w:r>
    </w:p>
    <w:p w14:paraId="453CB58C">
      <w:pPr>
        <w:widowControl/>
        <w:autoSpaceDE w:val="0"/>
        <w:autoSpaceDN w:val="0"/>
        <w:spacing w:line="500" w:lineRule="exact"/>
        <w:ind w:firstLine="482" w:firstLineChars="200"/>
        <w:textAlignment w:val="bottom"/>
        <w:rPr>
          <w:rFonts w:hint="eastAsia" w:ascii="仿宋_GB2312" w:hAnsi="仿宋_GB2312" w:eastAsia="仿宋_GB2312" w:cs="仿宋_GB2312"/>
          <w:b/>
          <w:sz w:val="24"/>
          <w:highlight w:val="yellow"/>
        </w:rPr>
      </w:pPr>
      <w:r>
        <w:rPr>
          <w:rFonts w:hint="eastAsia" w:ascii="仿宋_GB2312" w:hAnsi="仿宋_GB2312" w:eastAsia="仿宋_GB2312" w:cs="仿宋_GB2312"/>
          <w:b/>
          <w:sz w:val="24"/>
          <w:highlight w:val="yellow"/>
        </w:rPr>
        <w:t>开户行：【</w:t>
      </w:r>
      <w:r>
        <w:rPr>
          <w:rFonts w:hint="eastAsia" w:ascii="仿宋_GB2312" w:hAnsi="仿宋_GB2312" w:eastAsia="仿宋_GB2312" w:cs="仿宋_GB2312"/>
          <w:sz w:val="24"/>
          <w:szCs w:val="24"/>
          <w:highlight w:val="yellow"/>
          <w:lang w:val="en-US" w:eastAsia="zh-CN"/>
        </w:rPr>
        <w:t xml:space="preserve">                   </w:t>
      </w:r>
      <w:r>
        <w:rPr>
          <w:rFonts w:hint="eastAsia" w:ascii="仿宋_GB2312" w:hAnsi="仿宋_GB2312" w:eastAsia="仿宋_GB2312" w:cs="仿宋_GB2312"/>
          <w:b/>
          <w:sz w:val="24"/>
          <w:highlight w:val="yellow"/>
        </w:rPr>
        <w:t>】</w:t>
      </w:r>
    </w:p>
    <w:p w14:paraId="4AE6C88A">
      <w:pPr>
        <w:widowControl/>
        <w:autoSpaceDE w:val="0"/>
        <w:autoSpaceDN w:val="0"/>
        <w:spacing w:line="500" w:lineRule="exact"/>
        <w:ind w:firstLine="482" w:firstLineChars="200"/>
        <w:textAlignment w:val="bottom"/>
        <w:rPr>
          <w:rFonts w:hint="eastAsia" w:ascii="仿宋_GB2312" w:hAnsi="仿宋_GB2312" w:eastAsia="仿宋_GB2312" w:cs="仿宋_GB2312"/>
          <w:b/>
          <w:sz w:val="24"/>
          <w:highlight w:val="yellow"/>
        </w:rPr>
      </w:pPr>
      <w:r>
        <w:rPr>
          <w:rFonts w:hint="eastAsia" w:ascii="仿宋_GB2312" w:hAnsi="仿宋_GB2312" w:eastAsia="仿宋_GB2312" w:cs="仿宋_GB2312"/>
          <w:b/>
          <w:sz w:val="24"/>
          <w:highlight w:val="yellow"/>
        </w:rPr>
        <w:t>账号：【</w:t>
      </w:r>
      <w:r>
        <w:rPr>
          <w:rFonts w:hint="eastAsia" w:ascii="仿宋_GB2312" w:hAnsi="仿宋_GB2312" w:eastAsia="仿宋_GB2312" w:cs="仿宋_GB2312"/>
          <w:sz w:val="24"/>
          <w:szCs w:val="24"/>
          <w:highlight w:val="yellow"/>
          <w:lang w:val="en-US" w:eastAsia="zh-CN"/>
        </w:rPr>
        <w:t xml:space="preserve">                   </w:t>
      </w:r>
      <w:r>
        <w:rPr>
          <w:rFonts w:hint="eastAsia" w:ascii="仿宋_GB2312" w:hAnsi="仿宋_GB2312" w:eastAsia="仿宋_GB2312" w:cs="仿宋_GB2312"/>
          <w:b/>
          <w:sz w:val="24"/>
          <w:highlight w:val="yellow"/>
        </w:rPr>
        <w:t>】</w:t>
      </w:r>
    </w:p>
    <w:p w14:paraId="0951F92D">
      <w:pPr>
        <w:widowControl/>
        <w:autoSpaceDE w:val="0"/>
        <w:autoSpaceDN w:val="0"/>
        <w:spacing w:line="500" w:lineRule="exact"/>
        <w:ind w:firstLine="482" w:firstLineChars="200"/>
        <w:textAlignment w:val="bottom"/>
        <w:rPr>
          <w:rFonts w:hint="eastAsia" w:ascii="仿宋_GB2312" w:hAnsi="仿宋_GB2312" w:eastAsia="仿宋_GB2312" w:cs="仿宋_GB2312"/>
          <w:b/>
          <w:sz w:val="24"/>
          <w:highlight w:val="yellow"/>
        </w:rPr>
      </w:pPr>
      <w:r>
        <w:rPr>
          <w:rFonts w:hint="eastAsia" w:ascii="仿宋_GB2312" w:hAnsi="仿宋_GB2312" w:eastAsia="仿宋_GB2312" w:cs="仿宋_GB2312"/>
          <w:b/>
          <w:sz w:val="24"/>
          <w:highlight w:val="yellow"/>
        </w:rPr>
        <w:t>地址：【</w:t>
      </w:r>
      <w:r>
        <w:rPr>
          <w:rFonts w:hint="eastAsia" w:ascii="仿宋_GB2312" w:hAnsi="仿宋_GB2312" w:eastAsia="仿宋_GB2312" w:cs="仿宋_GB2312"/>
          <w:bCs/>
          <w:color w:val="000000"/>
          <w:sz w:val="24"/>
          <w:highlight w:val="yellow"/>
          <w:lang w:val="en-US" w:eastAsia="zh-CN"/>
        </w:rPr>
        <w:t xml:space="preserve">                  </w:t>
      </w:r>
      <w:r>
        <w:rPr>
          <w:rFonts w:hint="eastAsia" w:ascii="仿宋_GB2312" w:hAnsi="仿宋_GB2312" w:eastAsia="仿宋_GB2312" w:cs="仿宋_GB2312"/>
          <w:b/>
          <w:sz w:val="24"/>
          <w:highlight w:val="yellow"/>
        </w:rPr>
        <w:t>】</w:t>
      </w:r>
    </w:p>
    <w:p w14:paraId="7E828EEF">
      <w:pPr>
        <w:adjustRightInd w:val="0"/>
        <w:snapToGrid w:val="0"/>
        <w:spacing w:line="360" w:lineRule="auto"/>
        <w:ind w:firstLine="482" w:firstLineChars="200"/>
        <w:rPr>
          <w:rFonts w:hint="eastAsia" w:ascii="仿宋_GB2312" w:hAnsi="仿宋_GB2312" w:eastAsia="仿宋_GB2312" w:cs="仿宋_GB2312"/>
          <w:b/>
          <w:sz w:val="24"/>
          <w:highlight w:val="yellow"/>
        </w:rPr>
      </w:pPr>
      <w:r>
        <w:rPr>
          <w:rFonts w:hint="eastAsia" w:ascii="仿宋_GB2312" w:hAnsi="仿宋_GB2312" w:eastAsia="仿宋_GB2312" w:cs="仿宋_GB2312"/>
          <w:b/>
          <w:sz w:val="24"/>
          <w:highlight w:val="yellow"/>
        </w:rPr>
        <w:t>联系电话：【</w:t>
      </w:r>
      <w:r>
        <w:rPr>
          <w:rFonts w:hint="eastAsia" w:ascii="仿宋_GB2312" w:hAnsi="仿宋_GB2312" w:eastAsia="仿宋_GB2312" w:cs="仿宋_GB2312"/>
          <w:sz w:val="24"/>
          <w:highlight w:val="yellow"/>
          <w:lang w:val="en-US" w:eastAsia="zh-CN"/>
        </w:rPr>
        <w:t xml:space="preserve">               </w:t>
      </w:r>
      <w:r>
        <w:rPr>
          <w:rFonts w:hint="eastAsia" w:ascii="仿宋_GB2312" w:hAnsi="仿宋_GB2312" w:eastAsia="仿宋_GB2312" w:cs="仿宋_GB2312"/>
          <w:b/>
          <w:sz w:val="24"/>
          <w:highlight w:val="yellow"/>
        </w:rPr>
        <w:t>】</w:t>
      </w:r>
    </w:p>
    <w:p w14:paraId="2577C128">
      <w:pPr>
        <w:adjustRightInd w:val="0"/>
        <w:snapToGrid w:val="0"/>
        <w:spacing w:line="360" w:lineRule="auto"/>
        <w:ind w:firstLine="482" w:firstLineChars="200"/>
        <w:rPr>
          <w:rFonts w:hint="eastAsia" w:ascii="仿宋_GB2312" w:hAnsi="仿宋_GB2312" w:eastAsia="仿宋_GB2312" w:cs="仿宋_GB2312"/>
          <w:b/>
          <w:sz w:val="24"/>
          <w:highlight w:val="yellow"/>
        </w:rPr>
      </w:pPr>
      <w:r>
        <w:rPr>
          <w:rFonts w:hint="eastAsia" w:ascii="仿宋_GB2312" w:hAnsi="仿宋_GB2312" w:eastAsia="仿宋_GB2312" w:cs="仿宋_GB2312"/>
          <w:b/>
          <w:sz w:val="24"/>
          <w:highlight w:val="yellow"/>
        </w:rPr>
        <w:t>收款方如需变更上述收款信息，应提前十日以书面通知付款方（以书面通知的送达时间为准）。如收款方未按本合同规定通知导致支付失败的，由收款方承担相应责任。</w:t>
      </w:r>
    </w:p>
    <w:p w14:paraId="5CA92874">
      <w:pPr>
        <w:adjustRightInd w:val="0"/>
        <w:snapToGrid w:val="0"/>
        <w:spacing w:line="360" w:lineRule="auto"/>
        <w:ind w:firstLine="482" w:firstLineChars="200"/>
        <w:rPr>
          <w:rFonts w:hint="eastAsia" w:ascii="仿宋_GB2312" w:hAnsi="仿宋_GB2312" w:eastAsia="仿宋_GB2312" w:cs="仿宋_GB2312"/>
          <w:b/>
          <w:sz w:val="24"/>
          <w:highlight w:val="yellow"/>
        </w:rPr>
      </w:pPr>
    </w:p>
    <w:p w14:paraId="300655CC">
      <w:pPr>
        <w:spacing w:line="500" w:lineRule="exact"/>
        <w:ind w:left="420" w:leftChars="20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4.6.3</w:t>
      </w:r>
      <w:r>
        <w:rPr>
          <w:rFonts w:hint="eastAsia" w:ascii="仿宋_GB2312" w:hAnsi="仿宋_GB2312" w:eastAsia="仿宋_GB2312" w:cs="仿宋_GB2312"/>
          <w:sz w:val="24"/>
          <w:szCs w:val="24"/>
        </w:rPr>
        <w:t>银行承兑汇票方式</w:t>
      </w:r>
    </w:p>
    <w:p w14:paraId="5CD05760">
      <w:pPr>
        <w:spacing w:line="500" w:lineRule="exact"/>
        <w:ind w:left="420" w:leftChars="20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付款方名称：【咪咕音乐有限公司】</w:t>
      </w:r>
    </w:p>
    <w:p w14:paraId="3D308DAB">
      <w:pPr>
        <w:spacing w:line="500" w:lineRule="exact"/>
        <w:ind w:left="420" w:leftChars="20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银行账号：【8888015000000179】</w:t>
      </w:r>
    </w:p>
    <w:p w14:paraId="3D655984">
      <w:pPr>
        <w:spacing w:line="500" w:lineRule="exact"/>
        <w:ind w:left="420" w:leftChars="20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开户银行：【中国移动通信集团财务有限公司】</w:t>
      </w:r>
    </w:p>
    <w:p w14:paraId="56C4C9DC">
      <w:pPr>
        <w:spacing w:line="500" w:lineRule="exact"/>
        <w:ind w:left="420" w:leftChars="200" w:firstLine="0" w:firstLineChars="0"/>
        <w:rPr>
          <w:rFonts w:hint="eastAsia" w:ascii="仿宋_GB2312" w:hAnsi="仿宋_GB2312" w:eastAsia="仿宋_GB2312" w:cs="仿宋_GB2312"/>
          <w:sz w:val="24"/>
          <w:szCs w:val="24"/>
          <w:highlight w:val="yellow"/>
        </w:rPr>
      </w:pPr>
    </w:p>
    <w:p w14:paraId="2C3777FD">
      <w:pPr>
        <w:spacing w:line="500" w:lineRule="exact"/>
        <w:ind w:left="420" w:left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收款方名称：【</w:t>
      </w:r>
      <w:r>
        <w:rPr>
          <w:rFonts w:hint="eastAsia" w:ascii="仿宋_GB2312" w:hAnsi="仿宋_GB2312" w:eastAsia="仿宋_GB2312" w:cs="仿宋_GB2312"/>
          <w:sz w:val="24"/>
          <w:szCs w:val="24"/>
          <w:highlight w:val="yellow"/>
          <w:lang w:val="en-US" w:eastAsia="zh-CN"/>
        </w:rPr>
        <w:t xml:space="preserve">                    </w:t>
      </w:r>
      <w:r>
        <w:rPr>
          <w:rFonts w:hint="eastAsia" w:ascii="仿宋_GB2312" w:hAnsi="仿宋_GB2312" w:eastAsia="仿宋_GB2312" w:cs="仿宋_GB2312"/>
          <w:sz w:val="24"/>
          <w:szCs w:val="24"/>
          <w:highlight w:val="yellow"/>
        </w:rPr>
        <w:t>】</w:t>
      </w:r>
    </w:p>
    <w:p w14:paraId="7F819E4F">
      <w:pPr>
        <w:spacing w:line="500" w:lineRule="exact"/>
        <w:ind w:left="420" w:left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银行账号：【</w:t>
      </w:r>
      <w:r>
        <w:rPr>
          <w:rFonts w:hint="eastAsia" w:ascii="仿宋_GB2312" w:hAnsi="仿宋_GB2312" w:eastAsia="仿宋_GB2312" w:cs="仿宋_GB2312"/>
          <w:sz w:val="24"/>
          <w:szCs w:val="24"/>
          <w:highlight w:val="yellow"/>
          <w:lang w:val="en-US" w:eastAsia="zh-CN"/>
        </w:rPr>
        <w:t xml:space="preserve">                       </w:t>
      </w:r>
      <w:r>
        <w:rPr>
          <w:rFonts w:hint="eastAsia" w:ascii="仿宋_GB2312" w:hAnsi="仿宋_GB2312" w:eastAsia="仿宋_GB2312" w:cs="仿宋_GB2312"/>
          <w:sz w:val="24"/>
          <w:szCs w:val="24"/>
          <w:highlight w:val="yellow"/>
        </w:rPr>
        <w:t>】</w:t>
      </w:r>
    </w:p>
    <w:p w14:paraId="09423002">
      <w:pPr>
        <w:spacing w:line="500" w:lineRule="exact"/>
        <w:ind w:left="420" w:left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开户银行：【</w:t>
      </w:r>
      <w:r>
        <w:rPr>
          <w:rFonts w:hint="eastAsia" w:ascii="仿宋_GB2312" w:hAnsi="仿宋_GB2312" w:eastAsia="仿宋_GB2312" w:cs="仿宋_GB2312"/>
          <w:sz w:val="24"/>
          <w:szCs w:val="24"/>
          <w:highlight w:val="yellow"/>
          <w:lang w:val="en-US" w:eastAsia="zh-CN"/>
        </w:rPr>
        <w:t xml:space="preserve">                       </w:t>
      </w:r>
      <w:r>
        <w:rPr>
          <w:rFonts w:hint="eastAsia" w:ascii="仿宋_GB2312" w:hAnsi="仿宋_GB2312" w:eastAsia="仿宋_GB2312" w:cs="仿宋_GB2312"/>
          <w:sz w:val="24"/>
          <w:szCs w:val="24"/>
          <w:highlight w:val="yellow"/>
        </w:rPr>
        <w:t>】</w:t>
      </w:r>
    </w:p>
    <w:p w14:paraId="2EFD78BD">
      <w:pPr>
        <w:ind w:firstLine="420"/>
        <w:rPr>
          <w:rFonts w:hint="eastAsia" w:ascii="仿宋_GB2312" w:hAnsi="仿宋_GB2312" w:eastAsia="仿宋_GB2312" w:cs="仿宋_GB2312"/>
        </w:rPr>
      </w:pPr>
    </w:p>
    <w:p w14:paraId="33A86824">
      <w:pPr>
        <w:adjustRightInd w:val="0"/>
        <w:snapToGrid w:val="0"/>
        <w:spacing w:line="360" w:lineRule="auto"/>
        <w:ind w:firstLine="482" w:firstLineChars="200"/>
        <w:rPr>
          <w:rFonts w:hint="eastAsia" w:ascii="仿宋_GB2312" w:hAnsi="仿宋_GB2312" w:eastAsia="仿宋_GB2312" w:cs="仿宋_GB2312"/>
          <w:b/>
          <w:sz w:val="24"/>
          <w:highlight w:val="yellow"/>
        </w:rPr>
      </w:pPr>
    </w:p>
    <w:p w14:paraId="534CBC42">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乙方如需改变上述账户，应提前10日以书面形式通知甲方。</w:t>
      </w:r>
      <w:bookmarkStart w:id="9" w:name="_Toc242958677"/>
      <w:bookmarkEnd w:id="9"/>
    </w:p>
    <w:p w14:paraId="42146AD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4.6.</w:t>
      </w:r>
      <w:r>
        <w:rPr>
          <w:rFonts w:hint="eastAsia" w:ascii="仿宋_GB2312" w:hAnsi="仿宋_GB2312" w:eastAsia="仿宋_GB2312" w:cs="仿宋_GB2312"/>
          <w:sz w:val="24"/>
          <w:lang w:val="en-US"/>
        </w:rPr>
        <w:t>4</w:t>
      </w:r>
      <w:r>
        <w:rPr>
          <w:rFonts w:hint="eastAsia" w:ascii="仿宋_GB2312" w:hAnsi="仿宋_GB2312" w:eastAsia="仿宋_GB2312" w:cs="仿宋_GB2312"/>
          <w:sz w:val="24"/>
        </w:rPr>
        <w:t>双方的结算以人民币为货币单位计算和支付。</w:t>
      </w:r>
    </w:p>
    <w:p w14:paraId="3F0C2B45">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4.6.</w:t>
      </w:r>
      <w:r>
        <w:rPr>
          <w:rFonts w:hint="eastAsia" w:ascii="仿宋_GB2312" w:hAnsi="仿宋_GB2312" w:eastAsia="仿宋_GB2312" w:cs="仿宋_GB2312"/>
          <w:sz w:val="24"/>
          <w:lang w:val="en-US"/>
        </w:rPr>
        <w:t>5</w:t>
      </w:r>
      <w:r>
        <w:rPr>
          <w:rFonts w:hint="eastAsia" w:ascii="仿宋_GB2312" w:hAnsi="仿宋_GB2312" w:eastAsia="仿宋_GB2312" w:cs="仿宋_GB2312"/>
          <w:sz w:val="24"/>
        </w:rPr>
        <w:t>如乙方报价中增值税税费与实际开具增值税专用发票中税费不一致，甲方以不含税价及实际开具的税费作为向乙方的结算付款依据。</w:t>
      </w:r>
    </w:p>
    <w:p w14:paraId="5A549046">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4.6.</w:t>
      </w:r>
      <w:r>
        <w:rPr>
          <w:rFonts w:hint="eastAsia" w:ascii="仿宋_GB2312" w:hAnsi="仿宋_GB2312" w:eastAsia="仿宋_GB2312" w:cs="仿宋_GB2312"/>
          <w:sz w:val="24"/>
          <w:lang w:val="en-US"/>
        </w:rPr>
        <w:t>6</w:t>
      </w:r>
      <w:r>
        <w:rPr>
          <w:rFonts w:hint="eastAsia" w:ascii="仿宋_GB2312" w:hAnsi="仿宋_GB2312" w:eastAsia="仿宋_GB2312" w:cs="仿宋_GB2312"/>
          <w:sz w:val="24"/>
        </w:rPr>
        <w:t>项目属于增值税范围，要求投标人必须为增值税一般纳税人。</w:t>
      </w:r>
    </w:p>
    <w:p w14:paraId="742327F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4.6.</w:t>
      </w:r>
      <w:r>
        <w:rPr>
          <w:rFonts w:hint="eastAsia" w:ascii="仿宋_GB2312" w:hAnsi="仿宋_GB2312" w:eastAsia="仿宋_GB2312" w:cs="仿宋_GB2312"/>
          <w:sz w:val="24"/>
          <w:lang w:val="en-US"/>
        </w:rPr>
        <w:t>7</w:t>
      </w:r>
      <w:r>
        <w:rPr>
          <w:rFonts w:hint="eastAsia" w:ascii="仿宋_GB2312" w:hAnsi="仿宋_GB2312" w:eastAsia="仿宋_GB2312" w:cs="仿宋_GB2312"/>
          <w:sz w:val="24"/>
        </w:rPr>
        <w:t>增值税率特指增值税扣税凭证上显示的税率，含税价=不含税价*（1+税率），</w:t>
      </w:r>
      <w:r>
        <w:rPr>
          <w:rFonts w:hint="eastAsia" w:ascii="仿宋_GB2312" w:hAnsi="仿宋_GB2312" w:eastAsia="仿宋_GB2312" w:cs="仿宋_GB2312"/>
          <w:sz w:val="24"/>
          <w:highlight w:val="yellow"/>
        </w:rPr>
        <w:t>税率为【</w:t>
      </w:r>
      <w:r>
        <w:rPr>
          <w:rFonts w:hint="eastAsia" w:ascii="仿宋_GB2312" w:hAnsi="仿宋_GB2312" w:eastAsia="仿宋_GB2312" w:cs="仿宋_GB2312"/>
          <w:sz w:val="24"/>
          <w:highlight w:val="yellow"/>
          <w:lang w:val="en-US" w:eastAsia="zh-CN"/>
        </w:rPr>
        <w:t xml:space="preserve">  </w:t>
      </w:r>
      <w:r>
        <w:rPr>
          <w:rFonts w:hint="eastAsia" w:ascii="仿宋_GB2312" w:hAnsi="仿宋_GB2312" w:eastAsia="仿宋_GB2312" w:cs="仿宋_GB2312"/>
          <w:sz w:val="24"/>
          <w:highlight w:val="yellow"/>
        </w:rPr>
        <w:t>】</w:t>
      </w:r>
      <w:r>
        <w:rPr>
          <w:rFonts w:hint="eastAsia" w:ascii="仿宋_GB2312" w:hAnsi="仿宋_GB2312" w:eastAsia="仿宋_GB2312" w:cs="仿宋_GB2312"/>
          <w:sz w:val="24"/>
        </w:rPr>
        <w:t>%；。</w:t>
      </w:r>
    </w:p>
    <w:p w14:paraId="233B40C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4.7关于发票的要求：</w:t>
      </w:r>
    </w:p>
    <w:p w14:paraId="6403F1F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在甲方支付协议款项前，应按付款数额向甲方开具符合国家法律法规和标准的发票。按照国家法律法规、规章等规定，若乙方具备开具增值税专用发票或具备依法申请代开增值税专用发票条件的，乙方应当向甲方开具合法合规的增值税专用发票。</w:t>
      </w:r>
    </w:p>
    <w:p w14:paraId="76D07209">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乙方开具发票后需在10个工作日之内送达甲方。</w:t>
      </w:r>
    </w:p>
    <w:p w14:paraId="691E4BB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若乙方提供虚假发票、过期作废的发票、真票假开、发票项目不齐全、字迹不清楚、没有加盖发票专用章等不合规的发票，一经发现，甲方有权单方解除协议，并终止与乙方全部业务合作。由此而产生的行政责任、刑事责任或者其他可能产生的违法后果均由发票提供方承担。同时，甲方保有向相关机关检举、揭发的权利。</w:t>
      </w:r>
    </w:p>
    <w:p w14:paraId="77CF1954">
      <w:pPr>
        <w:pStyle w:val="4"/>
        <w:numPr>
          <w:ilvl w:val="0"/>
          <w:numId w:val="2"/>
        </w:numPr>
        <w:spacing w:before="0"/>
        <w:outlineLvl w:val="0"/>
        <w:rPr>
          <w:rFonts w:hint="eastAsia" w:ascii="仿宋_GB2312" w:hAnsi="仿宋_GB2312" w:eastAsia="仿宋_GB2312" w:cs="仿宋_GB2312"/>
          <w:b w:val="0"/>
          <w:szCs w:val="28"/>
        </w:rPr>
      </w:pPr>
      <w:bookmarkStart w:id="10" w:name="_Toc101772807"/>
      <w:bookmarkStart w:id="11" w:name="_Toc228160350"/>
      <w:r>
        <w:rPr>
          <w:rFonts w:hint="eastAsia" w:ascii="仿宋_GB2312" w:hAnsi="仿宋_GB2312" w:eastAsia="仿宋_GB2312" w:cs="仿宋_GB2312"/>
          <w:b w:val="0"/>
          <w:szCs w:val="28"/>
        </w:rPr>
        <w:t>知识产权</w:t>
      </w:r>
      <w:bookmarkEnd w:id="10"/>
    </w:p>
    <w:p w14:paraId="485F8969">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5.1未经甲方许可，乙方不得使用“中国移动通信”、“中国移动”、“CHINA MOBILE”、“China Mobile”、“咪咕”、“migu”、“咪咕音乐”等中国移动及甲方拥有的品牌LOGO、品牌字样以及甲方和/或中国移动的企业名称、业务名称、品牌形象。所有因本项目而产生的品牌、专利、策划项目</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开发、设计等产出的</w:t>
      </w:r>
      <w:r>
        <w:rPr>
          <w:rFonts w:hint="eastAsia" w:ascii="仿宋_GB2312" w:hAnsi="仿宋_GB2312" w:eastAsia="仿宋_GB2312" w:cs="仿宋_GB2312"/>
          <w:sz w:val="24"/>
        </w:rPr>
        <w:t>实物和非实物物料所有权均归甲方所有；未经甲方事先书面同意，乙方不得为本协议之外的目的自行使用或允许第三方使用。</w:t>
      </w:r>
    </w:p>
    <w:p w14:paraId="1C88AE9A">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5.2 甲方授权乙方为本协议约定的目的使用甲方商标和企业名称，乙方保证以正确、合理的方式使用甲方的商标和企业名称，并不得擅自改动、歪曲其整体形象和组成部分，不以任何形式为本协议以外的目的使用甲方的商标、企业名称。</w:t>
      </w:r>
    </w:p>
    <w:p w14:paraId="0EC02569">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5.3 甲方依本协议向乙方提供的宣传资料以及宣传资料中所包含的创意、设计、图形、图片、文字等，其著作权归甲方所有，未经甲方事先书面同意，乙方不得为本协议之外的目的自行使用或允许第三方使用。</w:t>
      </w:r>
    </w:p>
    <w:p w14:paraId="01ED4E0F">
      <w:pPr>
        <w:pStyle w:val="4"/>
        <w:numPr>
          <w:ilvl w:val="0"/>
          <w:numId w:val="2"/>
        </w:numPr>
        <w:spacing w:before="0"/>
        <w:outlineLvl w:val="0"/>
        <w:rPr>
          <w:rFonts w:hint="eastAsia" w:ascii="仿宋_GB2312" w:hAnsi="仿宋_GB2312" w:eastAsia="仿宋_GB2312" w:cs="仿宋_GB2312"/>
          <w:b w:val="0"/>
          <w:szCs w:val="28"/>
        </w:rPr>
      </w:pPr>
      <w:bookmarkStart w:id="12" w:name="_Toc101772808"/>
      <w:bookmarkStart w:id="13" w:name="_Toc228160354"/>
      <w:r>
        <w:rPr>
          <w:rFonts w:hint="eastAsia" w:ascii="仿宋_GB2312" w:hAnsi="仿宋_GB2312" w:eastAsia="仿宋_GB2312" w:cs="仿宋_GB2312"/>
          <w:b w:val="0"/>
          <w:szCs w:val="28"/>
        </w:rPr>
        <w:t>保密条款</w:t>
      </w:r>
      <w:bookmarkEnd w:id="12"/>
      <w:bookmarkEnd w:id="13"/>
    </w:p>
    <w:p w14:paraId="4BFEEA7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6.1 甲乙双方在履行本协议过程中，应对其在签订和履行本协议过程中知悉的甲方的商业秘密承担保密义务。</w:t>
      </w:r>
    </w:p>
    <w:p w14:paraId="3404D9F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6.2 本协议项下所指的甲方商业秘密是指甲方所有或持有的不为外界所公知的、经甲方采取了保密措施的各类信息，无论该类信息采用的是书面的、口头的、图形的、电磁的还是任何其他的形式。商业秘密包括但不限于：</w:t>
      </w:r>
    </w:p>
    <w:p w14:paraId="08FE7D8C">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6.2.1 甲方在签订、履行本协议过程中为乙方了解到的技术性信息、商业性信息、结算收入信息、对方所有的公式、计算机程序、方法、样品、草案、方法、仪器设备、设计、文件、程序、计划、技术、图表、模型、参数、数据、标准、新产品、正在开发的过程或产品、专用技术、业务或业务运作方法、市场活动的策划方案、创意、市场营销要求、库存、产品计划、战略、购买习惯或活动，顾客名单、顾客代码或其他内容之代码、市场营销方法及有关数据、与对方或其顾客有关的信用资讯、对方供应商的名称、材料成本、拟购买或出售和已购买或出售产品或服务的价格、质量控制程序、电话统计，或与对方当前或未来业务或其运营方式有关的其他任何信息；</w:t>
      </w:r>
    </w:p>
    <w:p w14:paraId="744F23B2">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6.2.2 其他明确标有“机密”、“专有”或类似字样的信息；</w:t>
      </w:r>
    </w:p>
    <w:p w14:paraId="6A028A94">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6.2.3 甲方提供给乙方的合作信息，如SDK、计费ID、合作接口、加密算法等；</w:t>
      </w:r>
    </w:p>
    <w:p w14:paraId="7B48384C">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6.2.4 甲方以其他方式采取保密措施的信息；</w:t>
      </w:r>
    </w:p>
    <w:p w14:paraId="22B519D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6.2.5 甲方持有的因为承担保密义务而需保守秘密的信息。</w:t>
      </w:r>
    </w:p>
    <w:p w14:paraId="26F3091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6.3 除本协议另有规定外，对于甲方提供的上述保密信息，未经甲方的书面同意，乙方及其知悉保密信息的人员均不得直接或间接地以任何方式提供或披露给任何“第三方”。在本条中，“第三方”是指任何自然人、企业或其分支机构、代理、组织或其他实体，但不包括甲方关联公司。“甲方关联公司”指甲方的分公司、中国移动通信集团公司、在中华人民共和国境内由中国移动通信集团公司直接或间接控股的主营移动通信业务的公司，以及上述公司的合法继承人。</w:t>
      </w:r>
    </w:p>
    <w:p w14:paraId="07F743FA">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6.4  甲方向乙方提供或披露的上述保密信息，仅可由乙方为执行本协议需要披露给指定的雇员，并且仅在为执行本协议所需的范围内进行该等披露，该等预防措施包括但不限于告知该等雇员将要披露信息的保密性质，由该等雇员做出至少与本协议保密义务一样严格的保密承诺、签署保密协议、明示泄密的侵权法律责任等，以防止该等雇员为个人利益使用保密信息或向任何第三方做出未经授权的任何披露。若乙方雇员违反本条规定，乙方及其人员应承担连带责任。</w:t>
      </w:r>
    </w:p>
    <w:p w14:paraId="5D333528">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6.5 乙方保证不向承担本协议项下任务的人员之外的其他人员披露本协议项目下的保密信息。乙方应告知并采取必要的有效措施保证其参与本项目之雇员（如项目组成人员、项目管理人员、项目成果直接应用人员及相关领导人员等）无论是在职中或离职后都能够履行本协议项下的保密义务。若乙方及其人员违反本条规定，乙方及其人员应承担连带责任。</w:t>
      </w:r>
    </w:p>
    <w:p w14:paraId="69F951E3">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6.6 甲方提供的保密信息将被认为是甲方持有所有权的信息，乙方不得私自以任何方式拷贝、修改、补充或仿造该具有所有权的信息。只有在甲方的书面许可下，方可对保密信息进行作为记录和操作目的的拷贝。乙方对于上述专用保密信息包括所有副本、拷贝、修改和重绘图纸应指派合格的保管人员严格保密并妥善保存，乙方使用资料应履行借阅和归还手续。</w:t>
      </w:r>
    </w:p>
    <w:p w14:paraId="5D81400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6.7当本协议解除或终止时，乙方应立即停止使用且不得许可第三方使用提供方的保密信息，同时，乙方应按照甲方的书面要求，将甲方提供的保密信息退还甲方或予以删除或销毁。</w:t>
      </w:r>
    </w:p>
    <w:p w14:paraId="60553764">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6.8乙方承诺在本协议有效期内及期满后【5】年内对上述信息承担保密义务，若在约定的保密期限内，上述信息尚未成为公众信息时，乙方应继续承担保密义务。</w:t>
      </w:r>
    </w:p>
    <w:p w14:paraId="558297A2">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6.9 在甲方或中国移动因与乙方合作被投诉、诉讼或被行政调查时，乙方应先主动向投诉方、起诉方或政府调查方诚信澄清情况，如乙方故意拖延澄清、隐瞒前述情况，甲方有权按照司法机关或政府执法机关的要求，以证人身份提供乙方的合作事项、结算金额等信息，该行为不视为是侵犯乙方保密信息的行为。</w:t>
      </w:r>
    </w:p>
    <w:p w14:paraId="70DEC055">
      <w:pPr>
        <w:pStyle w:val="4"/>
        <w:numPr>
          <w:ilvl w:val="0"/>
          <w:numId w:val="2"/>
        </w:numPr>
        <w:spacing w:before="0"/>
        <w:outlineLvl w:val="0"/>
        <w:rPr>
          <w:rFonts w:hint="eastAsia" w:ascii="仿宋_GB2312" w:hAnsi="仿宋_GB2312" w:eastAsia="仿宋_GB2312" w:cs="仿宋_GB2312"/>
          <w:b w:val="0"/>
          <w:szCs w:val="28"/>
        </w:rPr>
      </w:pPr>
      <w:bookmarkStart w:id="14" w:name="_Toc101772809"/>
      <w:r>
        <w:rPr>
          <w:rFonts w:hint="eastAsia" w:ascii="仿宋_GB2312" w:hAnsi="仿宋_GB2312" w:eastAsia="仿宋_GB2312" w:cs="仿宋_GB2312"/>
          <w:b w:val="0"/>
          <w:szCs w:val="28"/>
        </w:rPr>
        <w:t>违约责任</w:t>
      </w:r>
      <w:bookmarkEnd w:id="11"/>
      <w:bookmarkEnd w:id="14"/>
    </w:p>
    <w:p w14:paraId="627255CF">
      <w:pPr>
        <w:adjustRightInd w:val="0"/>
        <w:snapToGrid w:val="0"/>
        <w:spacing w:line="360" w:lineRule="auto"/>
        <w:ind w:firstLine="480" w:firstLineChars="200"/>
        <w:rPr>
          <w:rFonts w:hint="eastAsia" w:ascii="仿宋_GB2312" w:hAnsi="仿宋_GB2312" w:eastAsia="仿宋_GB2312" w:cs="仿宋_GB2312"/>
          <w:sz w:val="24"/>
        </w:rPr>
      </w:pPr>
      <w:bookmarkStart w:id="15" w:name="_Toc228160351"/>
      <w:r>
        <w:rPr>
          <w:rFonts w:hint="eastAsia" w:ascii="仿宋_GB2312" w:hAnsi="仿宋_GB2312" w:eastAsia="仿宋_GB2312" w:cs="仿宋_GB2312"/>
          <w:sz w:val="24"/>
        </w:rPr>
        <w:t>7.1任何一方未履行或未完全履行本协议项下的任何一项条款均被视为违约。违约方应承担因自己的违约行为而给守约方造成的经济损失。</w:t>
      </w:r>
    </w:p>
    <w:p w14:paraId="4BD5FB0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7.2如乙方不能按本协议和甲方约定时间的规定执行支撑，并且未事先与甲方通过协商达成共识，甲方有权解除本项目，乙方应向甲方退还甲方已经支付的该项目全部费用，并向甲方支付相当于该项目总金额百分</w:t>
      </w:r>
      <w:r>
        <w:rPr>
          <w:rFonts w:hint="eastAsia" w:ascii="仿宋_GB2312" w:hAnsi="仿宋_GB2312" w:eastAsia="仿宋_GB2312" w:cs="仿宋_GB2312"/>
          <w:color w:val="000000"/>
          <w:sz w:val="24"/>
        </w:rPr>
        <w:t>之【二十】（【20】％）</w:t>
      </w:r>
      <w:r>
        <w:rPr>
          <w:rFonts w:hint="eastAsia" w:ascii="仿宋_GB2312" w:hAnsi="仿宋_GB2312" w:eastAsia="仿宋_GB2312" w:cs="仿宋_GB2312"/>
          <w:sz w:val="24"/>
        </w:rPr>
        <w:t>的违约金；违约金不足以补偿甲方损失的，乙方应按照甲方损失进行赔偿。</w:t>
      </w:r>
    </w:p>
    <w:p w14:paraId="215301D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7.3如乙方最终未能完成符合本协议及项目报价单约定的项目，则乙方应向甲方退还全部已经支付的该项目报价单费用，并向甲方支付相当于该项目报价单总金额百分之【二十】（【20】％）的违约金；违约金不足以补偿甲方损失的，乙方应按照甲方损失进行赔偿。</w:t>
      </w:r>
    </w:p>
    <w:p w14:paraId="7D0D98A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7.4本协议在执行过程中，相关项目因乙方原因违反有关法律法规而使甲方受到处罚的，乙方应向甲方支付相当于该项目总金额百分之【二十】（【20】％）的违约金，因此造成甲方损失的，乙方还应承担赔偿责任。</w:t>
      </w:r>
    </w:p>
    <w:p w14:paraId="68C46E69">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7.5乙方违反本协议规定，为本协议之外的目的自行使用或允许第三方使用本协议项目下产生的作品（包括但不限于任何图案、图像、配音、配乐、文字、专题片语、卡通人物形象、FLASH片等，无论是否被甲方最终选用）的，则乙方应当向甲方支付相当于该项目总金额百分之【二十】（【20】％）的违约金；违约金不足以补偿甲方损失的，乙方还应按照甲方损失进行赔偿。</w:t>
      </w:r>
    </w:p>
    <w:p w14:paraId="4DA2EAA0">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7.6如果乙方违反本协议规定的保密义务，甲方除有权立即解除该项目外还可要求乙方向甲方支付该项目总金额的百分之【二十】（【20】％）作为违约金；如果乙方向甲方的竞争对手泄露甲方的商业秘密，则应向甲方支付该项目总金额的百分之【二十】（【20】％）作为违约金；如果乙方给甲方造成的损失大于本款规定的违约金，则乙方应继续补偿直至足以弥补甲方的损失。</w:t>
      </w:r>
    </w:p>
    <w:p w14:paraId="61360BA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7.7乙方有其他违约行为的，应以该违约行为给甲方造成的损失为标准进行赔偿。</w:t>
      </w:r>
    </w:p>
    <w:p w14:paraId="44A8380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7.8甲方依据法律规定或本协议约定解除本协议的或本协议项下某项目时，乙方应及时向甲方退还已经收取费用但未执行的项目的全部款项。</w:t>
      </w:r>
    </w:p>
    <w:p w14:paraId="137B018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7.9本协议所称之损失包括实际损失和协议履行后可以获得的利益、诉讼或仲裁费以及合理的调查费、律师费等相关法律费用。</w:t>
      </w:r>
    </w:p>
    <w:p w14:paraId="7DB6A785">
      <w:pPr>
        <w:pStyle w:val="4"/>
        <w:numPr>
          <w:ilvl w:val="0"/>
          <w:numId w:val="2"/>
        </w:numPr>
        <w:spacing w:before="0"/>
        <w:outlineLvl w:val="0"/>
        <w:rPr>
          <w:rFonts w:hint="eastAsia" w:ascii="仿宋_GB2312" w:hAnsi="仿宋_GB2312" w:eastAsia="仿宋_GB2312" w:cs="仿宋_GB2312"/>
          <w:b w:val="0"/>
          <w:szCs w:val="28"/>
        </w:rPr>
      </w:pPr>
      <w:bookmarkStart w:id="16" w:name="_Toc101772810"/>
      <w:r>
        <w:rPr>
          <w:rFonts w:hint="eastAsia" w:ascii="仿宋_GB2312" w:hAnsi="仿宋_GB2312" w:eastAsia="仿宋_GB2312" w:cs="仿宋_GB2312"/>
          <w:b w:val="0"/>
          <w:szCs w:val="28"/>
        </w:rPr>
        <w:t>免责条款</w:t>
      </w:r>
      <w:bookmarkEnd w:id="16"/>
    </w:p>
    <w:p w14:paraId="4395F7FC">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8.1“不可抗力”是指本协议双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14:paraId="7F82C99C">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8.2因不可抗力（包括战争、罢工、火灾或其他甲乙双方无力控制的事件）导致甲、乙双方或一方不能履行或不能完全履行本协议项下有关义务时，甲、乙双方相互不承担违约责任。但遇有不可抗力事件的一方或双方应于不可抗力发生后10日内将情况告之对方，并提供有关部门的证明。在不可抗力影响消除后的合理时间内，一方或双方应当继续履行协议或双方协商解决。</w:t>
      </w:r>
    </w:p>
    <w:bookmarkEnd w:id="15"/>
    <w:p w14:paraId="776A46E0">
      <w:pPr>
        <w:pStyle w:val="4"/>
        <w:numPr>
          <w:ilvl w:val="0"/>
          <w:numId w:val="2"/>
        </w:numPr>
        <w:spacing w:before="0"/>
        <w:outlineLvl w:val="0"/>
        <w:rPr>
          <w:rFonts w:hint="eastAsia" w:ascii="仿宋_GB2312" w:hAnsi="仿宋_GB2312" w:eastAsia="仿宋_GB2312" w:cs="仿宋_GB2312"/>
          <w:b w:val="0"/>
          <w:szCs w:val="28"/>
        </w:rPr>
      </w:pPr>
      <w:bookmarkStart w:id="17" w:name="_Toc309135712"/>
      <w:bookmarkStart w:id="18" w:name="_Toc101772811"/>
      <w:r>
        <w:rPr>
          <w:rFonts w:hint="eastAsia" w:ascii="仿宋_GB2312" w:hAnsi="仿宋_GB2312" w:eastAsia="仿宋_GB2312" w:cs="仿宋_GB2312"/>
          <w:b w:val="0"/>
          <w:szCs w:val="28"/>
        </w:rPr>
        <w:t>法律适用和争议解决</w:t>
      </w:r>
      <w:bookmarkEnd w:id="17"/>
      <w:bookmarkEnd w:id="18"/>
    </w:p>
    <w:p w14:paraId="4BD74B38">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9.1本协议的订立和履行均适用中华人民共和国法律。</w:t>
      </w:r>
    </w:p>
    <w:p w14:paraId="2B5B02E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9.2双方在本协议的履行过程中发生争议，或对于本协议的效力、解释、终止等相关事宜发生争议，双方应友好协商解决；若协商不能解决，双方一致同意将争议提交至甲方所在地法院诉讼解决。</w:t>
      </w:r>
    </w:p>
    <w:p w14:paraId="3D924FCB">
      <w:pPr>
        <w:pStyle w:val="4"/>
        <w:numPr>
          <w:ilvl w:val="0"/>
          <w:numId w:val="2"/>
        </w:numPr>
        <w:spacing w:before="0"/>
        <w:outlineLvl w:val="0"/>
        <w:rPr>
          <w:rFonts w:hint="eastAsia" w:ascii="仿宋_GB2312" w:hAnsi="仿宋_GB2312" w:eastAsia="仿宋_GB2312" w:cs="仿宋_GB2312"/>
          <w:b w:val="0"/>
          <w:szCs w:val="28"/>
        </w:rPr>
      </w:pPr>
      <w:bookmarkStart w:id="19" w:name="_Toc101772812"/>
      <w:bookmarkStart w:id="20" w:name="_Toc309135713"/>
      <w:r>
        <w:rPr>
          <w:rFonts w:hint="eastAsia" w:ascii="仿宋_GB2312" w:hAnsi="仿宋_GB2312" w:eastAsia="仿宋_GB2312" w:cs="仿宋_GB2312"/>
          <w:b w:val="0"/>
          <w:szCs w:val="28"/>
        </w:rPr>
        <w:t>通知与送达</w:t>
      </w:r>
      <w:bookmarkEnd w:id="19"/>
    </w:p>
    <w:p w14:paraId="5417B532">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10.1任何与本协议有关事宜的联系，包括但不限于发出通知、提供资料，均应以上门、快递、传真或电邮方式送达，除非一方书面通知对方变更通讯信息。</w:t>
      </w:r>
    </w:p>
    <w:p w14:paraId="09F4FE0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10.2以上门方式送达的，在对方签收时视为送达；以传真或电邮方式送达的，在传真或电邮进入指定的特定系统时视为送达；以快递方式送达的（快递公司应为合法注册公司，快递进程可通过网络或电话进行查询），在快递发出后第【5】日视为送达。</w:t>
      </w:r>
    </w:p>
    <w:p w14:paraId="5954774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10.3任何一方变更上述通讯信息的，应自变更之日起【5】日内书面通知对方，变更后的联系信息自到达被通知方次日起生效。</w:t>
      </w:r>
    </w:p>
    <w:bookmarkEnd w:id="20"/>
    <w:p w14:paraId="4D01F350">
      <w:pPr>
        <w:pStyle w:val="4"/>
        <w:numPr>
          <w:ilvl w:val="0"/>
          <w:numId w:val="2"/>
        </w:numPr>
        <w:spacing w:before="0"/>
        <w:outlineLvl w:val="0"/>
        <w:rPr>
          <w:rFonts w:hint="eastAsia" w:ascii="仿宋_GB2312" w:hAnsi="仿宋_GB2312" w:eastAsia="仿宋_GB2312" w:cs="仿宋_GB2312"/>
          <w:b w:val="0"/>
          <w:szCs w:val="28"/>
        </w:rPr>
      </w:pPr>
      <w:bookmarkStart w:id="21" w:name="_Toc101772813"/>
      <w:r>
        <w:rPr>
          <w:rFonts w:hint="eastAsia" w:ascii="仿宋_GB2312" w:hAnsi="仿宋_GB2312" w:eastAsia="仿宋_GB2312" w:cs="仿宋_GB2312"/>
          <w:b w:val="0"/>
          <w:szCs w:val="28"/>
        </w:rPr>
        <w:t>协议的变更与解除</w:t>
      </w:r>
      <w:bookmarkEnd w:id="21"/>
    </w:p>
    <w:p w14:paraId="56A5F56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11.1经双方协商一致，可以解除本协议，解除应当是书面形式。</w:t>
      </w:r>
    </w:p>
    <w:p w14:paraId="1CDA6360">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11.2任何一方违反本协议约定的，守约方有权依据本协议的约定解除本协议。</w:t>
      </w:r>
    </w:p>
    <w:p w14:paraId="2FC3EB7A">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11.3未经双方书面一致确认，任何一方不得变更或修改本协议。</w:t>
      </w:r>
    </w:p>
    <w:p w14:paraId="4390450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11.4本协议履行过程中如有未尽事宜，或需要对本协议现有内容进行补充、变更、修改时，双方可协商一致签订书面补充协议，补充协议作为本协议不可分割的一部分，与本协议具有同等法律效力。</w:t>
      </w:r>
    </w:p>
    <w:p w14:paraId="4851BE15">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11.5任何一方欲变更、解除本协议，须提前【30】日采用书面形式通知对方，口头无效；对方应在收到通知之日起【10】日内答复协商。若对方基于合理理由不予同意或未答复，则本协议应按照有效期继续履行。</w:t>
      </w:r>
    </w:p>
    <w:p w14:paraId="01293F75">
      <w:pPr>
        <w:pStyle w:val="4"/>
        <w:numPr>
          <w:ilvl w:val="0"/>
          <w:numId w:val="2"/>
        </w:numPr>
        <w:spacing w:before="0"/>
        <w:outlineLvl w:val="0"/>
        <w:rPr>
          <w:rFonts w:hint="eastAsia" w:ascii="仿宋_GB2312" w:hAnsi="仿宋_GB2312" w:eastAsia="仿宋_GB2312" w:cs="仿宋_GB2312"/>
          <w:b w:val="0"/>
          <w:szCs w:val="28"/>
        </w:rPr>
      </w:pPr>
      <w:bookmarkStart w:id="22" w:name="_Toc309135714"/>
      <w:bookmarkStart w:id="23" w:name="_Toc101772814"/>
      <w:r>
        <w:rPr>
          <w:rFonts w:hint="eastAsia" w:ascii="仿宋_GB2312" w:hAnsi="仿宋_GB2312" w:eastAsia="仿宋_GB2312" w:cs="仿宋_GB2312"/>
          <w:b w:val="0"/>
          <w:szCs w:val="28"/>
        </w:rPr>
        <w:t>协议有效期</w:t>
      </w:r>
      <w:bookmarkEnd w:id="22"/>
      <w:bookmarkEnd w:id="23"/>
    </w:p>
    <w:p w14:paraId="0E82D4D5">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12.1本协议有效期为</w:t>
      </w:r>
      <w:r>
        <w:rPr>
          <w:rFonts w:hint="eastAsia" w:ascii="仿宋_GB2312" w:hAnsi="仿宋_GB2312" w:eastAsia="仿宋_GB2312" w:cs="仿宋_GB2312"/>
          <w:sz w:val="24"/>
          <w:lang w:eastAsia="zh-CN"/>
        </w:rPr>
        <w:t>1年</w:t>
      </w:r>
      <w:r>
        <w:rPr>
          <w:rFonts w:hint="eastAsia" w:ascii="仿宋_GB2312" w:hAnsi="仿宋_GB2312" w:eastAsia="仿宋_GB2312" w:cs="仿宋_GB2312"/>
          <w:sz w:val="24"/>
        </w:rPr>
        <w:t>，自合同签署之日起</w:t>
      </w:r>
      <w:r>
        <w:rPr>
          <w:rFonts w:hint="eastAsia" w:ascii="仿宋_GB2312" w:hAnsi="仿宋_GB2312" w:eastAsia="仿宋_GB2312" w:cs="仿宋_GB2312"/>
          <w:sz w:val="24"/>
          <w:lang w:eastAsia="zh-CN"/>
        </w:rPr>
        <w:t>1年</w:t>
      </w:r>
      <w:r>
        <w:rPr>
          <w:rFonts w:hint="eastAsia" w:ascii="仿宋_GB2312" w:hAnsi="仿宋_GB2312" w:eastAsia="仿宋_GB2312" w:cs="仿宋_GB2312"/>
          <w:sz w:val="24"/>
        </w:rPr>
        <w:t>。</w:t>
      </w:r>
    </w:p>
    <w:p w14:paraId="7C381B62">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12.2本协议经双方法定代表人或授权代表签字并加盖公司印章生效；如双方签署日期不一致，自较迟的签署日起生效。</w:t>
      </w:r>
    </w:p>
    <w:p w14:paraId="5246DB10">
      <w:pPr>
        <w:pStyle w:val="4"/>
        <w:numPr>
          <w:ilvl w:val="0"/>
          <w:numId w:val="2"/>
        </w:numPr>
        <w:spacing w:before="0"/>
        <w:outlineLvl w:val="0"/>
        <w:rPr>
          <w:rFonts w:hint="eastAsia" w:ascii="仿宋_GB2312" w:hAnsi="仿宋_GB2312" w:eastAsia="仿宋_GB2312" w:cs="仿宋_GB2312"/>
          <w:b w:val="0"/>
          <w:szCs w:val="28"/>
        </w:rPr>
      </w:pPr>
      <w:bookmarkStart w:id="24" w:name="_Toc309135715"/>
      <w:bookmarkStart w:id="25" w:name="_Toc101772815"/>
      <w:r>
        <w:rPr>
          <w:rFonts w:hint="eastAsia" w:ascii="仿宋_GB2312" w:hAnsi="仿宋_GB2312" w:eastAsia="仿宋_GB2312" w:cs="仿宋_GB2312"/>
          <w:b w:val="0"/>
          <w:szCs w:val="28"/>
        </w:rPr>
        <w:t>附则</w:t>
      </w:r>
      <w:bookmarkEnd w:id="24"/>
      <w:bookmarkEnd w:id="25"/>
    </w:p>
    <w:p w14:paraId="08A9596A">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13.1如果本协议的任何条款在任何时候变成不合法、无效或不可执行，本协议的其他条款应不受影响。</w:t>
      </w:r>
    </w:p>
    <w:p w14:paraId="5BE5A914">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13.2未经对方书面同意，任何一方不得向第三方全部或部分转让其在本协议项下的权利和义务。</w:t>
      </w:r>
    </w:p>
    <w:p w14:paraId="347D7A3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13.3对于本协议未尽事宜，双方可签订补充协议或以附件的形式对本协议中的有关问题作出补充、说明、解释，本协议的补充协议和附件为其不可分割的一部分，与协议同具有同等法律效力。</w:t>
      </w:r>
    </w:p>
    <w:p w14:paraId="13669D72">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13.4本协议一式【</w:t>
      </w:r>
      <w:r>
        <w:rPr>
          <w:rFonts w:hint="eastAsia" w:ascii="仿宋_GB2312" w:hAnsi="仿宋_GB2312" w:eastAsia="仿宋_GB2312" w:cs="仿宋_GB2312"/>
          <w:sz w:val="24"/>
          <w:lang w:val="en-US" w:eastAsia="zh-CN"/>
        </w:rPr>
        <w:t>肆</w:t>
      </w:r>
      <w:r>
        <w:rPr>
          <w:rFonts w:hint="eastAsia" w:ascii="仿宋_GB2312" w:hAnsi="仿宋_GB2312" w:eastAsia="仿宋_GB2312" w:cs="仿宋_GB2312"/>
          <w:sz w:val="24"/>
        </w:rPr>
        <w:t>】份，甲方持【</w:t>
      </w:r>
      <w:r>
        <w:rPr>
          <w:rFonts w:hint="eastAsia" w:ascii="仿宋_GB2312" w:hAnsi="仿宋_GB2312" w:eastAsia="仿宋_GB2312" w:cs="仿宋_GB2312"/>
          <w:sz w:val="24"/>
          <w:lang w:val="en-US" w:eastAsia="zh-CN"/>
        </w:rPr>
        <w:t>贰</w:t>
      </w:r>
      <w:r>
        <w:rPr>
          <w:rFonts w:hint="eastAsia" w:ascii="仿宋_GB2312" w:hAnsi="仿宋_GB2312" w:eastAsia="仿宋_GB2312" w:cs="仿宋_GB2312"/>
          <w:sz w:val="24"/>
        </w:rPr>
        <w:t>】份，乙方持【</w:t>
      </w:r>
      <w:r>
        <w:rPr>
          <w:rFonts w:hint="eastAsia" w:ascii="仿宋_GB2312" w:hAnsi="仿宋_GB2312" w:eastAsia="仿宋_GB2312" w:cs="仿宋_GB2312"/>
          <w:sz w:val="24"/>
          <w:lang w:val="en-US" w:eastAsia="zh-CN"/>
        </w:rPr>
        <w:t>贰</w:t>
      </w:r>
      <w:r>
        <w:rPr>
          <w:rFonts w:hint="eastAsia" w:ascii="仿宋_GB2312" w:hAnsi="仿宋_GB2312" w:eastAsia="仿宋_GB2312" w:cs="仿宋_GB2312"/>
          <w:sz w:val="24"/>
        </w:rPr>
        <w:t>】份，具有同等法律效力。</w:t>
      </w:r>
    </w:p>
    <w:p w14:paraId="096DB514">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13.5本协议附件为本协议的组成部分，与本协议正文具有同等法律效力。若协议附件与协议正文有任何冲突，以协议正文为准。</w:t>
      </w:r>
    </w:p>
    <w:p w14:paraId="0E0D31CB">
      <w:pPr>
        <w:adjustRightInd w:val="0"/>
        <w:snapToGrid w:val="0"/>
        <w:spacing w:line="360" w:lineRule="auto"/>
        <w:ind w:firstLine="480" w:firstLineChars="200"/>
        <w:rPr>
          <w:rFonts w:hint="eastAsia" w:ascii="仿宋_GB2312" w:hAnsi="仿宋_GB2312" w:eastAsia="仿宋_GB2312" w:cs="仿宋_GB2312"/>
          <w:sz w:val="24"/>
        </w:rPr>
      </w:pPr>
    </w:p>
    <w:p w14:paraId="7444E44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本协议附件包括：</w:t>
      </w:r>
    </w:p>
    <w:p w14:paraId="67813C33">
      <w:pPr>
        <w:adjustRightInd w:val="0"/>
        <w:snapToGrid w:val="0"/>
        <w:spacing w:line="360" w:lineRule="auto"/>
        <w:ind w:firstLine="480" w:firstLineChars="200"/>
        <w:outlineLvl w:val="0"/>
        <w:rPr>
          <w:rFonts w:hint="eastAsia" w:ascii="仿宋_GB2312" w:hAnsi="仿宋_GB2312" w:eastAsia="仿宋_GB2312" w:cs="仿宋_GB2312"/>
          <w:sz w:val="24"/>
        </w:rPr>
      </w:pPr>
      <w:r>
        <w:rPr>
          <w:rFonts w:hint="eastAsia" w:ascii="仿宋_GB2312" w:hAnsi="仿宋_GB2312" w:eastAsia="仿宋_GB2312" w:cs="仿宋_GB2312"/>
          <w:sz w:val="24"/>
        </w:rPr>
        <w:t>附件1：技术规范书</w:t>
      </w:r>
    </w:p>
    <w:p w14:paraId="3E68B08F">
      <w:pPr>
        <w:adjustRightInd w:val="0"/>
        <w:snapToGrid w:val="0"/>
        <w:spacing w:line="360" w:lineRule="auto"/>
        <w:ind w:firstLine="480" w:firstLineChars="200"/>
        <w:outlineLvl w:val="0"/>
        <w:rPr>
          <w:rFonts w:hint="eastAsia" w:ascii="仿宋_GB2312" w:hAnsi="仿宋_GB2312" w:eastAsia="仿宋_GB2312" w:cs="仿宋_GB2312"/>
          <w:sz w:val="24"/>
        </w:rPr>
      </w:pPr>
      <w:r>
        <w:rPr>
          <w:rFonts w:hint="eastAsia" w:ascii="仿宋_GB2312" w:hAnsi="仿宋_GB2312" w:eastAsia="仿宋_GB2312" w:cs="仿宋_GB2312"/>
          <w:sz w:val="24"/>
        </w:rPr>
        <w:t>附件2：服务质量考核办法</w:t>
      </w:r>
    </w:p>
    <w:p w14:paraId="5CF261B4">
      <w:pPr>
        <w:adjustRightInd w:val="0"/>
        <w:snapToGrid w:val="0"/>
        <w:spacing w:line="360" w:lineRule="auto"/>
        <w:ind w:firstLine="480" w:firstLineChars="200"/>
        <w:outlineLvl w:val="0"/>
        <w:rPr>
          <w:rFonts w:hint="eastAsia" w:ascii="仿宋_GB2312" w:hAnsi="仿宋_GB2312" w:eastAsia="仿宋_GB2312" w:cs="仿宋_GB2312"/>
          <w:sz w:val="24"/>
        </w:rPr>
      </w:pPr>
      <w:r>
        <w:rPr>
          <w:rFonts w:hint="eastAsia" w:ascii="仿宋_GB2312" w:hAnsi="仿宋_GB2312" w:eastAsia="仿宋_GB2312" w:cs="仿宋_GB2312"/>
          <w:sz w:val="24"/>
        </w:rPr>
        <w:t>附件3：报价表</w:t>
      </w:r>
    </w:p>
    <w:p w14:paraId="15118630">
      <w:pPr>
        <w:adjustRightInd w:val="0"/>
        <w:snapToGrid w:val="0"/>
        <w:spacing w:line="360" w:lineRule="auto"/>
        <w:ind w:firstLine="480" w:firstLineChars="200"/>
        <w:outlineLvl w:val="0"/>
        <w:rPr>
          <w:rFonts w:hint="eastAsia" w:ascii="仿宋_GB2312" w:hAnsi="仿宋_GB2312" w:eastAsia="仿宋_GB2312" w:cs="仿宋_GB2312"/>
          <w:sz w:val="24"/>
        </w:rPr>
      </w:pPr>
      <w:r>
        <w:rPr>
          <w:rFonts w:hint="eastAsia" w:ascii="仿宋_GB2312" w:hAnsi="仿宋_GB2312" w:eastAsia="仿宋_GB2312" w:cs="仿宋_GB2312"/>
          <w:sz w:val="24"/>
        </w:rPr>
        <w:t>附件4：廉洁诚信承诺书及附件</w:t>
      </w:r>
    </w:p>
    <w:p w14:paraId="7D657B89">
      <w:pPr>
        <w:adjustRightInd w:val="0"/>
        <w:snapToGrid w:val="0"/>
        <w:spacing w:line="360" w:lineRule="auto"/>
        <w:ind w:firstLine="480" w:firstLineChars="200"/>
        <w:outlineLvl w:val="0"/>
        <w:rPr>
          <w:rFonts w:hint="eastAsia" w:ascii="仿宋_GB2312" w:hAnsi="仿宋_GB2312" w:eastAsia="仿宋_GB2312" w:cs="仿宋_GB2312"/>
          <w:sz w:val="24"/>
        </w:rPr>
      </w:pPr>
      <w:r>
        <w:rPr>
          <w:rFonts w:hint="eastAsia" w:ascii="仿宋_GB2312" w:hAnsi="仿宋_GB2312" w:eastAsia="仿宋_GB2312" w:cs="仿宋_GB2312"/>
          <w:sz w:val="24"/>
        </w:rPr>
        <w:t>附件5：信息安全承诺书</w:t>
      </w:r>
    </w:p>
    <w:p w14:paraId="123F3F50">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rPr>
        <w:t>附件</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委托订</w:t>
      </w:r>
      <w:r>
        <w:rPr>
          <w:rFonts w:hint="eastAsia" w:ascii="仿宋_GB2312" w:hAnsi="仿宋_GB2312" w:eastAsia="仿宋_GB2312" w:cs="仿宋_GB2312"/>
          <w:sz w:val="24"/>
          <w:szCs w:val="24"/>
        </w:rPr>
        <w:t>单</w:t>
      </w:r>
    </w:p>
    <w:p w14:paraId="3313E970">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rPr>
        <w:t>附件</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szCs w:val="24"/>
        </w:rPr>
        <w:t>结算单</w:t>
      </w:r>
    </w:p>
    <w:p w14:paraId="79F84E5F">
      <w:pPr>
        <w:adjustRightInd w:val="0"/>
        <w:snapToGrid w:val="0"/>
        <w:spacing w:line="360" w:lineRule="auto"/>
        <w:ind w:firstLine="480" w:firstLineChars="200"/>
        <w:rPr>
          <w:rFonts w:hint="eastAsia" w:ascii="仿宋_GB2312" w:hAnsi="仿宋_GB2312" w:eastAsia="仿宋_GB2312" w:cs="仿宋_GB2312"/>
          <w:sz w:val="24"/>
        </w:rPr>
      </w:pPr>
    </w:p>
    <w:p w14:paraId="22C674AC">
      <w:pPr>
        <w:adjustRightInd w:val="0"/>
        <w:snapToGrid w:val="0"/>
        <w:spacing w:line="360" w:lineRule="auto"/>
        <w:ind w:firstLine="480" w:firstLineChars="200"/>
        <w:rPr>
          <w:rFonts w:hint="eastAsia" w:ascii="仿宋_GB2312" w:hAnsi="仿宋_GB2312" w:eastAsia="仿宋_GB2312" w:cs="仿宋_GB2312"/>
          <w:sz w:val="24"/>
        </w:rPr>
      </w:pPr>
    </w:p>
    <w:p w14:paraId="258D7E89">
      <w:pPr>
        <w:adjustRightInd w:val="0"/>
        <w:snapToGrid w:val="0"/>
        <w:spacing w:line="360" w:lineRule="auto"/>
        <w:ind w:firstLine="480" w:firstLineChars="200"/>
        <w:rPr>
          <w:rFonts w:hint="eastAsia" w:ascii="仿宋_GB2312" w:hAnsi="仿宋_GB2312" w:eastAsia="仿宋_GB2312" w:cs="仿宋_GB2312"/>
          <w:sz w:val="24"/>
        </w:rPr>
      </w:pPr>
    </w:p>
    <w:p w14:paraId="2A48F013">
      <w:pPr>
        <w:adjustRightInd w:val="0"/>
        <w:snapToGrid w:val="0"/>
        <w:spacing w:line="360" w:lineRule="auto"/>
        <w:ind w:firstLine="480" w:firstLineChars="200"/>
        <w:rPr>
          <w:rFonts w:hint="eastAsia" w:ascii="仿宋_GB2312" w:hAnsi="仿宋_GB2312" w:eastAsia="仿宋_GB2312" w:cs="仿宋_GB2312"/>
          <w:sz w:val="24"/>
        </w:rPr>
      </w:pPr>
    </w:p>
    <w:p w14:paraId="7F321936">
      <w:pPr>
        <w:adjustRightInd w:val="0"/>
        <w:snapToGrid w:val="0"/>
        <w:spacing w:line="360" w:lineRule="auto"/>
        <w:ind w:firstLine="480" w:firstLineChars="200"/>
        <w:rPr>
          <w:rFonts w:hint="eastAsia" w:ascii="仿宋_GB2312" w:hAnsi="仿宋_GB2312" w:eastAsia="仿宋_GB2312" w:cs="仿宋_GB2312"/>
          <w:sz w:val="24"/>
        </w:rPr>
      </w:pPr>
    </w:p>
    <w:p w14:paraId="5B3087DD">
      <w:pPr>
        <w:adjustRightInd w:val="0"/>
        <w:snapToGrid w:val="0"/>
        <w:spacing w:line="360" w:lineRule="auto"/>
        <w:ind w:firstLine="480" w:firstLineChars="200"/>
        <w:rPr>
          <w:rFonts w:hint="eastAsia" w:ascii="仿宋_GB2312" w:hAnsi="仿宋_GB2312" w:eastAsia="仿宋_GB2312" w:cs="仿宋_GB2312"/>
          <w:sz w:val="24"/>
        </w:rPr>
      </w:pPr>
    </w:p>
    <w:p w14:paraId="057C91F0">
      <w:pPr>
        <w:widowControl/>
        <w:jc w:val="left"/>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br w:type="page"/>
      </w:r>
    </w:p>
    <w:p w14:paraId="44817F0E">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（本页为签署页）</w:t>
      </w:r>
    </w:p>
    <w:p w14:paraId="6BA4B907">
      <w:pPr>
        <w:autoSpaceDE w:val="0"/>
        <w:autoSpaceDN w:val="0"/>
        <w:adjustRightInd w:val="0"/>
        <w:snapToGrid w:val="0"/>
        <w:spacing w:line="360" w:lineRule="auto"/>
        <w:jc w:val="left"/>
        <w:rPr>
          <w:rFonts w:hint="eastAsia" w:ascii="仿宋_GB2312" w:hAnsi="仿宋_GB2312" w:eastAsia="仿宋_GB2312" w:cs="仿宋_GB2312"/>
          <w:bCs/>
          <w:color w:val="000000"/>
          <w:kern w:val="0"/>
          <w:sz w:val="24"/>
        </w:rPr>
      </w:pPr>
    </w:p>
    <w:p w14:paraId="0127F31D">
      <w:pPr>
        <w:autoSpaceDE w:val="0"/>
        <w:autoSpaceDN w:val="0"/>
        <w:adjustRightInd w:val="0"/>
        <w:snapToGrid w:val="0"/>
        <w:spacing w:line="360" w:lineRule="auto"/>
        <w:jc w:val="left"/>
        <w:rPr>
          <w:rFonts w:hint="eastAsia" w:ascii="仿宋_GB2312" w:hAnsi="仿宋_GB2312" w:eastAsia="仿宋_GB2312" w:cs="仿宋_GB2312"/>
          <w:bCs/>
          <w:snapToGrid w:val="0"/>
          <w:color w:val="000000"/>
          <w:kern w:val="0"/>
          <w:sz w:val="24"/>
        </w:rPr>
      </w:pPr>
      <w:r>
        <w:rPr>
          <w:rFonts w:hint="eastAsia" w:ascii="仿宋_GB2312" w:hAnsi="仿宋_GB2312" w:eastAsia="仿宋_GB2312" w:cs="仿宋_GB2312"/>
          <w:bCs/>
          <w:color w:val="000000"/>
          <w:kern w:val="0"/>
          <w:sz w:val="24"/>
          <w:lang w:val="zh-CN"/>
        </w:rPr>
        <w:t>甲方：</w:t>
      </w:r>
      <w:r>
        <w:rPr>
          <w:rFonts w:hint="eastAsia" w:ascii="仿宋_GB2312" w:hAnsi="仿宋_GB2312" w:eastAsia="仿宋_GB2312" w:cs="仿宋_GB2312"/>
          <w:bCs/>
          <w:snapToGrid w:val="0"/>
          <w:color w:val="000000"/>
          <w:kern w:val="0"/>
          <w:sz w:val="24"/>
        </w:rPr>
        <w:t>【咪咕音乐有限公司】</w:t>
      </w:r>
    </w:p>
    <w:p w14:paraId="0C208CC1">
      <w:pPr>
        <w:autoSpaceDE w:val="0"/>
        <w:autoSpaceDN w:val="0"/>
        <w:adjustRightInd w:val="0"/>
        <w:snapToGrid w:val="0"/>
        <w:spacing w:line="360" w:lineRule="auto"/>
        <w:jc w:val="left"/>
        <w:rPr>
          <w:rFonts w:hint="eastAsia" w:ascii="仿宋_GB2312" w:hAnsi="仿宋_GB2312" w:eastAsia="仿宋_GB2312" w:cs="仿宋_GB2312"/>
          <w:bCs/>
          <w:snapToGrid w:val="0"/>
          <w:color w:val="000000"/>
          <w:kern w:val="0"/>
          <w:sz w:val="24"/>
        </w:rPr>
      </w:pPr>
      <w:r>
        <w:rPr>
          <w:rFonts w:hint="eastAsia" w:ascii="仿宋_GB2312" w:hAnsi="仿宋_GB2312" w:eastAsia="仿宋_GB2312" w:cs="仿宋_GB2312"/>
          <w:bCs/>
          <w:color w:val="000000"/>
          <w:sz w:val="24"/>
        </w:rPr>
        <w:t xml:space="preserve">（公司盖章）  </w:t>
      </w:r>
    </w:p>
    <w:p w14:paraId="02C2F61D">
      <w:pPr>
        <w:autoSpaceDE w:val="0"/>
        <w:autoSpaceDN w:val="0"/>
        <w:adjustRightInd w:val="0"/>
        <w:snapToGrid w:val="0"/>
        <w:spacing w:line="360" w:lineRule="auto"/>
        <w:jc w:val="left"/>
        <w:rPr>
          <w:rFonts w:hint="eastAsia" w:ascii="仿宋_GB2312" w:hAnsi="仿宋_GB2312" w:eastAsia="仿宋_GB2312" w:cs="仿宋_GB2312"/>
          <w:bCs/>
          <w:snapToGrid w:val="0"/>
          <w:color w:val="000000"/>
          <w:kern w:val="0"/>
          <w:sz w:val="24"/>
          <w:u w:val="single"/>
        </w:rPr>
      </w:pPr>
      <w:r>
        <w:rPr>
          <w:rFonts w:hint="eastAsia" w:ascii="仿宋_GB2312" w:hAnsi="仿宋_GB2312" w:eastAsia="仿宋_GB2312" w:cs="仿宋_GB2312"/>
          <w:bCs/>
          <w:snapToGrid w:val="0"/>
          <w:color w:val="000000"/>
          <w:kern w:val="0"/>
          <w:sz w:val="24"/>
        </w:rPr>
        <w:t>法定代表人或授权代表人签字：</w:t>
      </w:r>
    </w:p>
    <w:p w14:paraId="00462E02">
      <w:pPr>
        <w:autoSpaceDE w:val="0"/>
        <w:autoSpaceDN w:val="0"/>
        <w:adjustRightInd w:val="0"/>
        <w:snapToGrid w:val="0"/>
        <w:spacing w:line="360" w:lineRule="auto"/>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日期：     【   】年     【   】 月    【   】 日</w:t>
      </w:r>
    </w:p>
    <w:p w14:paraId="134A5BB7">
      <w:pPr>
        <w:autoSpaceDE w:val="0"/>
        <w:autoSpaceDN w:val="0"/>
        <w:adjustRightInd w:val="0"/>
        <w:snapToGrid w:val="0"/>
        <w:spacing w:line="360" w:lineRule="auto"/>
        <w:jc w:val="left"/>
        <w:rPr>
          <w:rFonts w:hint="eastAsia" w:ascii="仿宋_GB2312" w:hAnsi="仿宋_GB2312" w:eastAsia="仿宋_GB2312" w:cs="仿宋_GB2312"/>
          <w:bCs/>
          <w:color w:val="000000"/>
          <w:sz w:val="24"/>
        </w:rPr>
      </w:pPr>
    </w:p>
    <w:p w14:paraId="383E8419">
      <w:pPr>
        <w:autoSpaceDE w:val="0"/>
        <w:autoSpaceDN w:val="0"/>
        <w:adjustRightInd w:val="0"/>
        <w:snapToGrid w:val="0"/>
        <w:spacing w:line="360" w:lineRule="auto"/>
        <w:jc w:val="left"/>
        <w:rPr>
          <w:rFonts w:hint="eastAsia" w:ascii="仿宋_GB2312" w:hAnsi="仿宋_GB2312" w:eastAsia="仿宋_GB2312" w:cs="仿宋_GB2312"/>
          <w:bCs/>
          <w:color w:val="000000"/>
          <w:kern w:val="0"/>
          <w:sz w:val="24"/>
          <w:highlight w:val="yellow"/>
        </w:rPr>
      </w:pPr>
    </w:p>
    <w:p w14:paraId="437A5D5D">
      <w:pPr>
        <w:autoSpaceDE w:val="0"/>
        <w:autoSpaceDN w:val="0"/>
        <w:adjustRightInd w:val="0"/>
        <w:snapToGrid w:val="0"/>
        <w:spacing w:line="360" w:lineRule="auto"/>
        <w:jc w:val="left"/>
        <w:rPr>
          <w:rFonts w:hint="eastAsia" w:ascii="仿宋_GB2312" w:hAnsi="仿宋_GB2312" w:eastAsia="仿宋_GB2312" w:cs="仿宋_GB2312"/>
          <w:bCs/>
          <w:color w:val="000000"/>
          <w:sz w:val="24"/>
          <w:highlight w:val="yellow"/>
        </w:rPr>
      </w:pPr>
      <w:r>
        <w:rPr>
          <w:rFonts w:hint="eastAsia" w:ascii="仿宋_GB2312" w:hAnsi="仿宋_GB2312" w:eastAsia="仿宋_GB2312" w:cs="仿宋_GB2312"/>
          <w:bCs/>
          <w:color w:val="000000"/>
          <w:kern w:val="0"/>
          <w:sz w:val="24"/>
          <w:highlight w:val="yellow"/>
          <w:lang w:val="zh-CN"/>
        </w:rPr>
        <w:t>乙方</w:t>
      </w:r>
      <w:r>
        <w:rPr>
          <w:rFonts w:hint="eastAsia" w:ascii="仿宋_GB2312" w:hAnsi="仿宋_GB2312" w:eastAsia="仿宋_GB2312" w:cs="仿宋_GB2312"/>
          <w:bCs/>
          <w:color w:val="000000"/>
          <w:kern w:val="0"/>
          <w:sz w:val="24"/>
          <w:highlight w:val="yellow"/>
        </w:rPr>
        <w:t>：</w:t>
      </w:r>
      <w:r>
        <w:rPr>
          <w:rFonts w:hint="eastAsia" w:ascii="仿宋_GB2312" w:hAnsi="仿宋_GB2312" w:eastAsia="仿宋_GB2312" w:cs="仿宋_GB2312"/>
          <w:bCs/>
          <w:color w:val="000000"/>
          <w:sz w:val="24"/>
          <w:highlight w:val="yellow"/>
        </w:rPr>
        <w:t>【</w:t>
      </w:r>
      <w:r>
        <w:rPr>
          <w:rFonts w:hint="eastAsia" w:ascii="仿宋_GB2312" w:hAnsi="仿宋_GB2312" w:eastAsia="仿宋_GB2312" w:cs="仿宋_GB2312"/>
          <w:bCs/>
          <w:color w:val="000000"/>
          <w:sz w:val="24"/>
          <w:highlight w:val="yellow"/>
          <w:lang w:val="en-US" w:eastAsia="zh-CN"/>
        </w:rPr>
        <w:t xml:space="preserve">                     </w:t>
      </w:r>
      <w:r>
        <w:rPr>
          <w:rFonts w:hint="eastAsia" w:ascii="仿宋_GB2312" w:hAnsi="仿宋_GB2312" w:eastAsia="仿宋_GB2312" w:cs="仿宋_GB2312"/>
          <w:bCs/>
          <w:color w:val="000000"/>
          <w:sz w:val="24"/>
          <w:highlight w:val="yellow"/>
        </w:rPr>
        <w:t>】</w:t>
      </w:r>
    </w:p>
    <w:p w14:paraId="045ACEA0">
      <w:pPr>
        <w:autoSpaceDE w:val="0"/>
        <w:autoSpaceDN w:val="0"/>
        <w:adjustRightInd w:val="0"/>
        <w:snapToGrid w:val="0"/>
        <w:spacing w:line="360" w:lineRule="auto"/>
        <w:jc w:val="left"/>
        <w:rPr>
          <w:rFonts w:hint="eastAsia" w:ascii="仿宋_GB2312" w:hAnsi="仿宋_GB2312" w:eastAsia="仿宋_GB2312" w:cs="仿宋_GB2312"/>
          <w:bCs/>
          <w:snapToGrid w:val="0"/>
          <w:color w:val="000000"/>
          <w:kern w:val="0"/>
          <w:sz w:val="24"/>
        </w:rPr>
      </w:pPr>
      <w:r>
        <w:rPr>
          <w:rFonts w:hint="eastAsia" w:ascii="仿宋_GB2312" w:hAnsi="仿宋_GB2312" w:eastAsia="仿宋_GB2312" w:cs="仿宋_GB2312"/>
          <w:bCs/>
          <w:color w:val="000000"/>
          <w:sz w:val="24"/>
        </w:rPr>
        <w:t xml:space="preserve">（公司盖章）  </w:t>
      </w:r>
    </w:p>
    <w:p w14:paraId="3D3BC9EF">
      <w:pPr>
        <w:autoSpaceDE w:val="0"/>
        <w:autoSpaceDN w:val="0"/>
        <w:adjustRightInd w:val="0"/>
        <w:snapToGrid w:val="0"/>
        <w:spacing w:line="360" w:lineRule="auto"/>
        <w:jc w:val="left"/>
        <w:rPr>
          <w:rFonts w:hint="eastAsia" w:ascii="仿宋_GB2312" w:hAnsi="仿宋_GB2312" w:eastAsia="仿宋_GB2312" w:cs="仿宋_GB2312"/>
          <w:bCs/>
          <w:snapToGrid w:val="0"/>
          <w:color w:val="000000"/>
          <w:kern w:val="0"/>
          <w:sz w:val="24"/>
          <w:u w:val="single"/>
        </w:rPr>
      </w:pPr>
      <w:r>
        <w:rPr>
          <w:rFonts w:hint="eastAsia" w:ascii="仿宋_GB2312" w:hAnsi="仿宋_GB2312" w:eastAsia="仿宋_GB2312" w:cs="仿宋_GB2312"/>
          <w:bCs/>
          <w:snapToGrid w:val="0"/>
          <w:color w:val="000000"/>
          <w:kern w:val="0"/>
          <w:sz w:val="24"/>
        </w:rPr>
        <w:t>法定代表人或授权代表人签字：</w:t>
      </w:r>
    </w:p>
    <w:p w14:paraId="0C9BD54F">
      <w:pPr>
        <w:autoSpaceDE w:val="0"/>
        <w:autoSpaceDN w:val="0"/>
        <w:adjustRightInd w:val="0"/>
        <w:snapToGrid w:val="0"/>
        <w:spacing w:line="360" w:lineRule="auto"/>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日期：     【   】年     【   】 月    【   】 日</w:t>
      </w:r>
    </w:p>
    <w:p w14:paraId="5BCD1B7F">
      <w:pPr>
        <w:widowControl/>
        <w:jc w:val="left"/>
        <w:rPr>
          <w:rFonts w:hint="eastAsia" w:ascii="仿宋_GB2312" w:hAnsi="仿宋_GB2312" w:eastAsia="仿宋_GB2312" w:cs="仿宋_GB2312"/>
          <w:sz w:val="28"/>
          <w:szCs w:val="28"/>
        </w:rPr>
      </w:pPr>
    </w:p>
    <w:p w14:paraId="1EBFB60F">
      <w:pPr>
        <w:widowControl/>
        <w:jc w:val="left"/>
        <w:rPr>
          <w:rFonts w:hint="eastAsia" w:ascii="仿宋_GB2312" w:hAnsi="仿宋_GB2312" w:eastAsia="仿宋_GB2312" w:cs="仿宋_GB2312"/>
          <w:sz w:val="28"/>
          <w:szCs w:val="28"/>
        </w:rPr>
      </w:pPr>
    </w:p>
    <w:p w14:paraId="6E0A3619">
      <w:pPr>
        <w:widowControl/>
        <w:jc w:val="left"/>
        <w:rPr>
          <w:rFonts w:hint="eastAsia" w:ascii="仿宋_GB2312" w:hAnsi="仿宋_GB2312" w:eastAsia="仿宋_GB2312" w:cs="仿宋_GB2312"/>
          <w:sz w:val="28"/>
          <w:szCs w:val="28"/>
        </w:rPr>
      </w:pPr>
    </w:p>
    <w:p w14:paraId="633D0C6B">
      <w:pPr>
        <w:widowControl/>
        <w:jc w:val="left"/>
        <w:rPr>
          <w:rFonts w:hint="eastAsia" w:ascii="仿宋_GB2312" w:hAnsi="仿宋_GB2312" w:eastAsia="仿宋_GB2312" w:cs="仿宋_GB2312"/>
          <w:sz w:val="28"/>
          <w:szCs w:val="28"/>
        </w:rPr>
      </w:pPr>
    </w:p>
    <w:p w14:paraId="6BBC1EF6">
      <w:pPr>
        <w:spacing w:line="360" w:lineRule="auto"/>
        <w:ind w:firstLine="360" w:firstLineChars="15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63438049">
      <w:pPr>
        <w:rPr>
          <w:rFonts w:hint="eastAsia" w:ascii="仿宋_GB2312" w:hAnsi="仿宋_GB2312" w:eastAsia="仿宋_GB2312" w:cs="仿宋_GB2312"/>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6A5E87B1">
      <w:pPr>
        <w:adjustRightInd w:val="0"/>
        <w:snapToGrid w:val="0"/>
        <w:spacing w:line="360"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附件1：技术规范书</w:t>
      </w:r>
    </w:p>
    <w:p w14:paraId="12C60EC0">
      <w:pPr>
        <w:spacing w:line="360" w:lineRule="auto"/>
        <w:jc w:val="center"/>
        <w:rPr>
          <w:rFonts w:hint="eastAsia" w:ascii="仿宋_GB2312" w:hAnsi="仿宋_GB2312" w:eastAsia="仿宋_GB2312" w:cs="仿宋_GB2312"/>
          <w:b/>
          <w:sz w:val="44"/>
          <w:szCs w:val="44"/>
        </w:rPr>
      </w:pPr>
    </w:p>
    <w:p w14:paraId="6F853EE6">
      <w:pPr>
        <w:spacing w:line="360" w:lineRule="auto"/>
        <w:jc w:val="center"/>
        <w:outlineLvl w:val="0"/>
        <w:rPr>
          <w:rFonts w:hint="eastAsia" w:ascii="仿宋_GB2312" w:hAnsi="仿宋_GB2312" w:eastAsia="仿宋_GB2312" w:cs="仿宋_GB2312"/>
          <w:b/>
          <w:sz w:val="44"/>
          <w:szCs w:val="44"/>
        </w:rPr>
      </w:pPr>
      <w:r>
        <w:rPr>
          <w:rFonts w:hint="eastAsia" w:ascii="仿宋_GB2312" w:hAnsi="仿宋_GB2312" w:eastAsia="仿宋_GB2312" w:cs="仿宋_GB2312"/>
          <w:b/>
          <w:bCs/>
          <w:sz w:val="44"/>
          <w:szCs w:val="44"/>
        </w:rPr>
        <w:t>咪咕音乐</w:t>
      </w:r>
      <w:r>
        <w:rPr>
          <w:rFonts w:hint="eastAsia" w:ascii="仿宋_GB2312" w:hAnsi="仿宋_GB2312" w:eastAsia="仿宋_GB2312" w:cs="仿宋_GB2312"/>
          <w:b/>
          <w:sz w:val="44"/>
          <w:szCs w:val="44"/>
          <w:lang w:eastAsia="zh-CN"/>
        </w:rPr>
        <w:t>2025-2026年省侧新媒体运营定制化服务支撑项目</w:t>
      </w:r>
    </w:p>
    <w:p w14:paraId="3082B6C9">
      <w:pPr>
        <w:spacing w:line="360" w:lineRule="auto"/>
        <w:jc w:val="center"/>
        <w:rPr>
          <w:rFonts w:hint="eastAsia" w:ascii="仿宋_GB2312" w:hAnsi="仿宋_GB2312" w:eastAsia="仿宋_GB2312" w:cs="仿宋_GB2312"/>
          <w:b/>
          <w:sz w:val="44"/>
          <w:szCs w:val="44"/>
        </w:rPr>
      </w:pPr>
    </w:p>
    <w:p w14:paraId="0C1BA660">
      <w:pPr>
        <w:spacing w:line="360" w:lineRule="auto"/>
        <w:jc w:val="center"/>
        <w:outlineLvl w:val="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技术规范书</w:t>
      </w:r>
    </w:p>
    <w:p w14:paraId="66B8D674">
      <w:pPr>
        <w:spacing w:line="360" w:lineRule="auto"/>
        <w:jc w:val="center"/>
        <w:rPr>
          <w:rFonts w:hint="eastAsia" w:ascii="仿宋_GB2312" w:hAnsi="仿宋_GB2312" w:eastAsia="仿宋_GB2312" w:cs="仿宋_GB2312"/>
          <w:b/>
          <w:sz w:val="44"/>
          <w:szCs w:val="44"/>
        </w:rPr>
      </w:pPr>
    </w:p>
    <w:p w14:paraId="0B16AD1C">
      <w:pPr>
        <w:spacing w:line="360" w:lineRule="auto"/>
        <w:jc w:val="center"/>
        <w:rPr>
          <w:rFonts w:hint="eastAsia" w:ascii="仿宋_GB2312" w:hAnsi="仿宋_GB2312" w:eastAsia="仿宋_GB2312" w:cs="仿宋_GB2312"/>
          <w:b/>
          <w:sz w:val="44"/>
          <w:szCs w:val="44"/>
        </w:rPr>
      </w:pPr>
    </w:p>
    <w:p w14:paraId="043D6A2E">
      <w:pPr>
        <w:spacing w:line="360" w:lineRule="auto"/>
        <w:jc w:val="center"/>
        <w:rPr>
          <w:rFonts w:hint="eastAsia" w:ascii="仿宋_GB2312" w:hAnsi="仿宋_GB2312" w:eastAsia="仿宋_GB2312" w:cs="仿宋_GB2312"/>
          <w:b/>
          <w:sz w:val="44"/>
          <w:szCs w:val="44"/>
        </w:rPr>
      </w:pPr>
    </w:p>
    <w:p w14:paraId="61B5511D">
      <w:pPr>
        <w:spacing w:line="360" w:lineRule="auto"/>
        <w:jc w:val="center"/>
        <w:rPr>
          <w:rFonts w:hint="eastAsia" w:ascii="仿宋_GB2312" w:hAnsi="仿宋_GB2312" w:eastAsia="仿宋_GB2312" w:cs="仿宋_GB2312"/>
          <w:b/>
          <w:sz w:val="44"/>
          <w:szCs w:val="44"/>
        </w:rPr>
      </w:pPr>
    </w:p>
    <w:p w14:paraId="7A83013E">
      <w:pPr>
        <w:widowControl/>
        <w:spacing w:beforeAutospacing="1" w:afterAutospacing="1"/>
        <w:jc w:val="center"/>
        <w:outlineLvl w:val="0"/>
        <w:rPr>
          <w:rFonts w:hint="eastAsia" w:ascii="仿宋_GB2312" w:hAnsi="仿宋_GB2312" w:eastAsia="仿宋_GB2312" w:cs="仿宋_GB2312"/>
          <w:b/>
          <w:color w:val="000000"/>
          <w:sz w:val="32"/>
          <w:szCs w:val="44"/>
          <w:lang w:val="en-US" w:eastAsia="zh-CN"/>
        </w:rPr>
      </w:pPr>
    </w:p>
    <w:p w14:paraId="5E3C49B4">
      <w:pPr>
        <w:widowControl/>
        <w:spacing w:beforeAutospacing="1" w:afterAutospacing="1"/>
        <w:jc w:val="center"/>
        <w:outlineLvl w:val="0"/>
        <w:rPr>
          <w:rFonts w:hint="eastAsia" w:ascii="仿宋_GB2312" w:hAnsi="仿宋_GB2312" w:eastAsia="仿宋_GB2312" w:cs="仿宋_GB2312"/>
          <w:b/>
          <w:color w:val="000000"/>
          <w:sz w:val="32"/>
          <w:szCs w:val="44"/>
          <w:lang w:val="en-US" w:eastAsia="zh-CN"/>
        </w:rPr>
      </w:pPr>
    </w:p>
    <w:p w14:paraId="6F6A0F84">
      <w:pPr>
        <w:widowControl/>
        <w:spacing w:beforeAutospacing="1" w:afterAutospacing="1"/>
        <w:jc w:val="center"/>
        <w:outlineLvl w:val="0"/>
        <w:rPr>
          <w:rFonts w:hint="eastAsia" w:ascii="仿宋_GB2312" w:hAnsi="仿宋_GB2312" w:eastAsia="仿宋_GB2312" w:cs="仿宋_GB2312"/>
          <w:b/>
          <w:color w:val="000000"/>
          <w:sz w:val="32"/>
          <w:szCs w:val="44"/>
          <w:lang w:val="en-US" w:eastAsia="zh-CN"/>
        </w:rPr>
      </w:pPr>
    </w:p>
    <w:p w14:paraId="14B9CF49">
      <w:pPr>
        <w:widowControl/>
        <w:spacing w:beforeAutospacing="1" w:afterAutospacing="1"/>
        <w:jc w:val="center"/>
        <w:outlineLvl w:val="0"/>
        <w:rPr>
          <w:rFonts w:hint="eastAsia" w:ascii="仿宋_GB2312" w:hAnsi="仿宋_GB2312" w:eastAsia="仿宋_GB2312" w:cs="仿宋_GB2312"/>
          <w:b/>
          <w:sz w:val="44"/>
          <w:szCs w:val="44"/>
        </w:rPr>
      </w:pPr>
      <w:r>
        <w:rPr>
          <w:rFonts w:hint="eastAsia" w:ascii="仿宋_GB2312" w:hAnsi="仿宋_GB2312" w:eastAsia="仿宋_GB2312" w:cs="仿宋_GB2312"/>
          <w:b/>
          <w:color w:val="000000"/>
          <w:sz w:val="32"/>
          <w:szCs w:val="44"/>
          <w:lang w:val="en-US" w:eastAsia="zh-CN"/>
        </w:rPr>
        <w:t>咪咕音乐</w:t>
      </w:r>
      <w:r>
        <w:rPr>
          <w:rFonts w:hint="eastAsia" w:ascii="仿宋_GB2312" w:hAnsi="仿宋_GB2312" w:eastAsia="仿宋_GB2312" w:cs="仿宋_GB2312"/>
          <w:b/>
          <w:color w:val="000000"/>
          <w:sz w:val="32"/>
          <w:szCs w:val="44"/>
        </w:rPr>
        <w:t>有限公司</w:t>
      </w:r>
    </w:p>
    <w:p w14:paraId="01F6B8B9">
      <w:pPr>
        <w:spacing w:line="360" w:lineRule="auto"/>
        <w:ind w:firstLine="420" w:firstLineChars="0"/>
        <w:jc w:val="center"/>
        <w:outlineLvl w:val="0"/>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highlight w:val="yellow"/>
          <w:lang w:val="en-US" w:eastAsia="zh-CN"/>
        </w:rPr>
        <w:t>X</w:t>
      </w:r>
      <w:r>
        <w:rPr>
          <w:rFonts w:hint="eastAsia" w:ascii="仿宋_GB2312" w:hAnsi="仿宋_GB2312" w:eastAsia="仿宋_GB2312" w:cs="仿宋_GB2312"/>
          <w:bCs/>
          <w:sz w:val="32"/>
          <w:szCs w:val="32"/>
          <w:highlight w:val="yellow"/>
        </w:rPr>
        <w:t>年</w:t>
      </w:r>
      <w:r>
        <w:rPr>
          <w:rFonts w:hint="eastAsia" w:ascii="仿宋_GB2312" w:hAnsi="仿宋_GB2312" w:eastAsia="仿宋_GB2312" w:cs="仿宋_GB2312"/>
          <w:bCs/>
          <w:sz w:val="32"/>
          <w:szCs w:val="32"/>
          <w:highlight w:val="yellow"/>
          <w:lang w:val="en-US" w:eastAsia="zh-CN"/>
        </w:rPr>
        <w:t>X</w:t>
      </w:r>
      <w:r>
        <w:rPr>
          <w:rFonts w:hint="eastAsia" w:ascii="仿宋_GB2312" w:hAnsi="仿宋_GB2312" w:eastAsia="仿宋_GB2312" w:cs="仿宋_GB2312"/>
          <w:bCs/>
          <w:sz w:val="32"/>
          <w:szCs w:val="32"/>
          <w:highlight w:val="yellow"/>
        </w:rPr>
        <w:t>月</w:t>
      </w:r>
    </w:p>
    <w:p w14:paraId="2A5E9CF1">
      <w:pPr>
        <w:widowControl/>
        <w:spacing w:line="360" w:lineRule="auto"/>
        <w:jc w:val="left"/>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br w:type="page"/>
      </w:r>
    </w:p>
    <w:p w14:paraId="63840C15">
      <w:pPr>
        <w:keepNext/>
        <w:keepLines/>
        <w:widowControl/>
        <w:tabs>
          <w:tab w:val="left" w:pos="0"/>
          <w:tab w:val="left" w:pos="960"/>
        </w:tabs>
        <w:snapToGrid w:val="0"/>
        <w:spacing w:before="240" w:after="240" w:line="360" w:lineRule="auto"/>
        <w:ind w:left="425" w:hanging="425"/>
        <w:jc w:val="left"/>
        <w:outlineLvl w:val="0"/>
        <w:rPr>
          <w:rFonts w:ascii="仿宋" w:hAnsi="仿宋" w:eastAsia="仿宋" w:cs="仿宋"/>
          <w:b/>
          <w:bCs/>
          <w:color w:val="000000" w:themeColor="text1"/>
          <w:kern w:val="44"/>
          <w:sz w:val="24"/>
          <w:szCs w:val="24"/>
          <w14:textFill>
            <w14:solidFill>
              <w14:schemeClr w14:val="tx1"/>
            </w14:solidFill>
          </w14:textFill>
        </w:rPr>
      </w:pPr>
      <w:bookmarkStart w:id="26" w:name="_Toc331064999"/>
      <w:r>
        <w:rPr>
          <w:rFonts w:hint="eastAsia" w:ascii="仿宋" w:hAnsi="仿宋" w:eastAsia="仿宋" w:cs="仿宋"/>
          <w:b/>
          <w:bCs/>
          <w:color w:val="000000" w:themeColor="text1"/>
          <w:kern w:val="44"/>
          <w:sz w:val="24"/>
          <w:szCs w:val="24"/>
          <w14:textFill>
            <w14:solidFill>
              <w14:schemeClr w14:val="tx1"/>
            </w14:solidFill>
          </w14:textFill>
        </w:rPr>
        <w:t>一、总则</w:t>
      </w:r>
    </w:p>
    <w:bookmarkEnd w:id="26"/>
    <w:p w14:paraId="35125C84">
      <w:pPr>
        <w:spacing w:line="360" w:lineRule="auto"/>
        <w:ind w:firstLine="420"/>
        <w:jc w:val="lef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．本项目技术规范书（以下简称规范书）是咪咕音乐有限公司（以下简称</w:t>
      </w:r>
      <w:r>
        <w:rPr>
          <w:rFonts w:hint="eastAsia" w:ascii="仿宋" w:hAnsi="仿宋" w:eastAsia="仿宋" w:cs="仿宋"/>
          <w:color w:val="000000" w:themeColor="text1"/>
          <w:sz w:val="24"/>
          <w:szCs w:val="24"/>
          <w:lang w:eastAsia="zh-CN"/>
          <w14:textFill>
            <w14:solidFill>
              <w14:schemeClr w14:val="tx1"/>
            </w14:solidFill>
          </w14:textFill>
        </w:rPr>
        <w:t>引入人</w:t>
      </w:r>
      <w:r>
        <w:rPr>
          <w:rFonts w:hint="eastAsia" w:ascii="仿宋" w:hAnsi="仿宋" w:eastAsia="仿宋" w:cs="仿宋"/>
          <w:color w:val="000000" w:themeColor="text1"/>
          <w:sz w:val="24"/>
          <w:szCs w:val="24"/>
          <w14:textFill>
            <w14:solidFill>
              <w14:schemeClr w14:val="tx1"/>
            </w14:solidFill>
          </w14:textFill>
        </w:rPr>
        <w:t>）为提供</w:t>
      </w:r>
      <w:r>
        <w:rPr>
          <w:rFonts w:hint="eastAsia" w:ascii="仿宋" w:hAnsi="仿宋" w:eastAsia="仿宋" w:cs="仿宋"/>
          <w:bCs/>
          <w:color w:val="000000"/>
          <w:sz w:val="24"/>
          <w:szCs w:val="24"/>
        </w:rPr>
        <w:t>本项目</w:t>
      </w:r>
      <w:r>
        <w:rPr>
          <w:rFonts w:hint="eastAsia" w:ascii="仿宋" w:hAnsi="仿宋" w:eastAsia="仿宋" w:cs="仿宋"/>
          <w:color w:val="000000" w:themeColor="text1"/>
          <w:sz w:val="24"/>
          <w:szCs w:val="24"/>
          <w14:textFill>
            <w14:solidFill>
              <w14:schemeClr w14:val="tx1"/>
            </w14:solidFill>
          </w14:textFill>
        </w:rPr>
        <w:t>服务的公司（以下简称“应答人”）提出的总的服务要求。本规范书将作为向应答人提出项目要求及建议的依据。</w:t>
      </w:r>
      <w:bookmarkStart w:id="27" w:name="_Toc331065002"/>
    </w:p>
    <w:bookmarkEnd w:id="27"/>
    <w:p w14:paraId="75809062">
      <w:pPr>
        <w:spacing w:line="360" w:lineRule="auto"/>
        <w:ind w:firstLine="420"/>
        <w:jc w:val="left"/>
        <w:rPr>
          <w:rFonts w:ascii="仿宋" w:hAnsi="仿宋" w:eastAsia="仿宋" w:cs="仿宋"/>
          <w:color w:val="000000" w:themeColor="text1"/>
          <w:sz w:val="24"/>
          <w:szCs w:val="24"/>
          <w14:textFill>
            <w14:solidFill>
              <w14:schemeClr w14:val="tx1"/>
            </w14:solidFill>
          </w14:textFill>
        </w:rPr>
      </w:pPr>
      <w:bookmarkStart w:id="28" w:name="_Toc331065003"/>
      <w:r>
        <w:rPr>
          <w:rFonts w:hint="eastAsia" w:ascii="仿宋" w:hAnsi="仿宋" w:eastAsia="仿宋" w:cs="仿宋"/>
          <w:color w:val="000000" w:themeColor="text1"/>
          <w:sz w:val="24"/>
          <w:szCs w:val="24"/>
          <w14:textFill>
            <w14:solidFill>
              <w14:schemeClr w14:val="tx1"/>
            </w14:solidFill>
          </w14:textFill>
        </w:rPr>
        <w:t>2</w:t>
      </w:r>
      <w:bookmarkEnd w:id="28"/>
      <w:r>
        <w:rPr>
          <w:rFonts w:hint="eastAsia" w:ascii="仿宋" w:hAnsi="仿宋" w:eastAsia="仿宋" w:cs="仿宋"/>
          <w:color w:val="000000" w:themeColor="text1"/>
          <w:sz w:val="24"/>
          <w:szCs w:val="24"/>
          <w14:textFill>
            <w14:solidFill>
              <w14:schemeClr w14:val="tx1"/>
            </w14:solidFill>
          </w14:textFill>
        </w:rPr>
        <w:t>．本项目规范的解释权属于咪咕音乐有限公司。</w:t>
      </w:r>
    </w:p>
    <w:p w14:paraId="6E22021F">
      <w:pPr>
        <w:keepNext/>
        <w:keepLines/>
        <w:widowControl/>
        <w:tabs>
          <w:tab w:val="left" w:pos="0"/>
          <w:tab w:val="left" w:pos="960"/>
        </w:tabs>
        <w:snapToGrid w:val="0"/>
        <w:spacing w:before="240" w:after="240" w:line="360" w:lineRule="auto"/>
        <w:ind w:left="425" w:hanging="425"/>
        <w:outlineLvl w:val="0"/>
        <w:rPr>
          <w:rFonts w:hint="eastAsia" w:ascii="仿宋" w:hAnsi="仿宋" w:eastAsia="仿宋" w:cs="仿宋"/>
          <w:b/>
          <w:bCs/>
          <w:color w:val="000000" w:themeColor="text1"/>
          <w:kern w:val="44"/>
          <w:sz w:val="24"/>
          <w:szCs w:val="24"/>
          <w:lang w:eastAsia="zh-CN"/>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二、项目</w:t>
      </w:r>
      <w:r>
        <w:rPr>
          <w:rFonts w:hint="eastAsia" w:ascii="仿宋" w:hAnsi="仿宋" w:eastAsia="仿宋" w:cs="仿宋"/>
          <w:b/>
          <w:bCs/>
          <w:color w:val="000000" w:themeColor="text1"/>
          <w:kern w:val="44"/>
          <w:sz w:val="24"/>
          <w:szCs w:val="24"/>
          <w:lang w:val="en-US" w:eastAsia="zh-CN"/>
          <w14:textFill>
            <w14:solidFill>
              <w14:schemeClr w14:val="tx1"/>
            </w14:solidFill>
          </w14:textFill>
        </w:rPr>
        <w:t>概况</w:t>
      </w:r>
    </w:p>
    <w:p w14:paraId="0C439225">
      <w:pPr>
        <w:snapToGrid w:val="0"/>
        <w:spacing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咪咕音乐有限公司是咪咕文化科技有限公司下属子公司，主要负责数字音乐业务的独立运营拓展工作。作为全国最大的专业正版音乐平台，向广大用户提供方便流畅的在线音乐产品和服务。</w:t>
      </w:r>
    </w:p>
    <w:p w14:paraId="0F08A786">
      <w:pPr>
        <w:widowControl/>
        <w:snapToGrid w:val="0"/>
        <w:spacing w:line="360" w:lineRule="auto"/>
        <w:ind w:firstLine="480" w:firstLineChars="200"/>
        <w:jc w:val="left"/>
        <w:outlineLvl w:val="9"/>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本项目为咪咕音乐2025–2027年新媒体运营定制化服务支撑项目（线上项目），根据新媒体发展趋势及市场需求，旨在通过引入具备专业能力的服务商，</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提供账号运营、矩阵管理、短视频与宣传片制作、直播服务、电商与本地生活运营、视觉设计制作、数据分析等线上定制化服务支撑，提升咪咕音乐在新媒体传播、用户触达和业务转化方面的整体能力。</w:t>
      </w:r>
    </w:p>
    <w:p w14:paraId="1CAEB678">
      <w:pPr>
        <w:widowControl/>
        <w:snapToGrid w:val="0"/>
        <w:spacing w:line="360" w:lineRule="auto"/>
        <w:ind w:firstLine="480" w:firstLineChars="200"/>
        <w:jc w:val="left"/>
        <w:rPr>
          <w:rFonts w:hint="eastAsia" w:ascii="仿宋" w:hAnsi="仿宋" w:eastAsia="仿宋"/>
          <w:color w:val="000000"/>
          <w:sz w:val="24"/>
          <w:szCs w:val="24"/>
          <w:highlight w:val="none"/>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项目主要通过引入专业的新媒体支撑服务公司，为咪咕音乐拓展的线上定制化运营项目提供能力补充，承担内容策划、执行推广、运营优化、传播转化等系列运营支撑工作。为更好协同推进新媒体业务拓展，建立以内容创意、传播推广、用户运营为核心的标准化支撑体系，现启动本项目引入工作。</w:t>
      </w:r>
    </w:p>
    <w:p w14:paraId="4A86E121">
      <w:pPr>
        <w:keepNext/>
        <w:keepLines/>
        <w:widowControl/>
        <w:tabs>
          <w:tab w:val="left" w:pos="0"/>
          <w:tab w:val="left" w:pos="960"/>
        </w:tabs>
        <w:snapToGrid w:val="0"/>
        <w:spacing w:before="240" w:after="240" w:line="360" w:lineRule="auto"/>
        <w:ind w:left="425" w:hanging="425"/>
        <w:jc w:val="left"/>
        <w:outlineLvl w:val="0"/>
        <w:rPr>
          <w:rFonts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三、服务内容</w:t>
      </w:r>
      <w:bookmarkStart w:id="29" w:name="_Toc325374940"/>
    </w:p>
    <w:bookmarkEnd w:id="29"/>
    <w:p w14:paraId="4C729DE6">
      <w:pPr>
        <w:keepNext w:val="0"/>
        <w:keepLines w:val="0"/>
        <w:widowControl/>
        <w:suppressLineNumbers w:val="0"/>
        <w:snapToGrid w:val="0"/>
        <w:spacing w:line="360" w:lineRule="auto"/>
        <w:ind w:firstLine="480" w:firstLineChars="20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项目为咪咕音乐2025–2027年新媒体运营定制化服务支撑项目（线上项目），旨在通过引入具备新媒体综合运营能力的专业服务团队，提供内容策划、账号矩阵运营、短视频制作、直播电商、达人合作、视觉设计、数据分析等支撑服务，完成既定业务指标。</w:t>
      </w:r>
    </w:p>
    <w:p w14:paraId="4197DDBD">
      <w:pPr>
        <w:keepNext w:val="0"/>
        <w:keepLines w:val="0"/>
        <w:widowControl/>
        <w:numPr>
          <w:ilvl w:val="0"/>
          <w:numId w:val="3"/>
        </w:numPr>
        <w:suppressLineNumbers w:val="0"/>
        <w:snapToGrid w:val="0"/>
        <w:spacing w:line="360" w:lineRule="auto"/>
        <w:ind w:left="845" w:hanging="425" w:firstLineChars="0"/>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人员支撑需求</w:t>
      </w:r>
    </w:p>
    <w:tbl>
      <w:tblPr>
        <w:tblStyle w:val="13"/>
        <w:tblW w:w="8790"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99"/>
        <w:gridCol w:w="3085"/>
        <w:gridCol w:w="1191"/>
        <w:gridCol w:w="3415"/>
      </w:tblGrid>
      <w:tr w14:paraId="25A0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15" w:type="dxa"/>
        </w:trPr>
        <w:tc>
          <w:tcPr>
            <w:tcW w:w="1054" w:type="dxa"/>
            <w:shd w:val="clear" w:color="auto" w:fill="auto"/>
            <w:vAlign w:val="center"/>
          </w:tcPr>
          <w:p w14:paraId="01361C0C">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岗位类别</w:t>
            </w:r>
          </w:p>
        </w:tc>
        <w:tc>
          <w:tcPr>
            <w:tcW w:w="3055" w:type="dxa"/>
            <w:shd w:val="clear" w:color="auto" w:fill="auto"/>
            <w:vAlign w:val="center"/>
          </w:tcPr>
          <w:p w14:paraId="7F5721F5">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主要职责说明</w:t>
            </w:r>
          </w:p>
        </w:tc>
        <w:tc>
          <w:tcPr>
            <w:tcW w:w="1161" w:type="dxa"/>
            <w:shd w:val="clear" w:color="auto" w:fill="auto"/>
            <w:vAlign w:val="center"/>
          </w:tcPr>
          <w:p w14:paraId="02E823E5">
            <w:pPr>
              <w:keepNext w:val="0"/>
              <w:keepLines w:val="0"/>
              <w:widowControl/>
              <w:suppressLineNumbers w:val="0"/>
              <w:snapToGrid w:val="0"/>
              <w:spacing w:line="360" w:lineRule="auto"/>
              <w:ind w:firstLine="0" w:firstLineChars="0"/>
              <w:jc w:val="center"/>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级别</w:t>
            </w:r>
          </w:p>
        </w:tc>
        <w:tc>
          <w:tcPr>
            <w:tcW w:w="3370" w:type="dxa"/>
            <w:shd w:val="clear" w:color="auto" w:fill="auto"/>
            <w:vAlign w:val="center"/>
          </w:tcPr>
          <w:p w14:paraId="0372BE24">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任职要求</w:t>
            </w:r>
          </w:p>
        </w:tc>
      </w:tr>
      <w:tr w14:paraId="034E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054" w:type="dxa"/>
            <w:shd w:val="clear" w:color="auto" w:fill="auto"/>
            <w:vAlign w:val="center"/>
          </w:tcPr>
          <w:p w14:paraId="5CC7783C">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产品/ 平台服务</w:t>
            </w:r>
          </w:p>
        </w:tc>
        <w:tc>
          <w:tcPr>
            <w:tcW w:w="3055" w:type="dxa"/>
            <w:shd w:val="clear" w:color="auto" w:fill="auto"/>
            <w:vAlign w:val="center"/>
          </w:tcPr>
          <w:p w14:paraId="609CE904">
            <w:pPr>
              <w:keepNext w:val="0"/>
              <w:keepLines w:val="0"/>
              <w:widowControl/>
              <w:numPr>
                <w:ilvl w:val="0"/>
                <w:numId w:val="0"/>
              </w:numPr>
              <w:suppressLineNumbers w:val="0"/>
              <w:snapToGrid w:val="0"/>
              <w:spacing w:line="360" w:lineRule="auto"/>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b w:val="0"/>
                <w:bCs w:val="0"/>
                <w:color w:val="000000" w:themeColor="text1"/>
                <w:sz w:val="24"/>
                <w:szCs w:val="24"/>
                <w:lang w:val="en-GB"/>
                <w14:textFill>
                  <w14:solidFill>
                    <w14:schemeClr w14:val="tx1"/>
                  </w14:solidFill>
                </w14:textFill>
              </w:rPr>
              <w:t>包含但不限于：1）平台APP、H5、小程序、服务端支撑、网站运营服务支撑、产品上线支撑及优化、智能语音服务等；2）根据需求跟进产品运营生命周期，持续优化产品及运营，达成运营目标；3）根据需求策划营销活动、开展触点投放等；4）针对客户生命周期，开展产品及平台运营优化，上线产品促活运营等；</w:t>
            </w:r>
          </w:p>
        </w:tc>
        <w:tc>
          <w:tcPr>
            <w:tcW w:w="1161" w:type="dxa"/>
            <w:shd w:val="clear" w:color="auto" w:fill="auto"/>
            <w:vAlign w:val="center"/>
          </w:tcPr>
          <w:p w14:paraId="497ECF8E">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4F1300FB">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5A6D219A">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6CB24092">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高级：5年以上相关经验，具备项目统筹与创新能力；</w:t>
            </w:r>
          </w:p>
          <w:p w14:paraId="62768661">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中级：3年以上经验，能独立执行功能与配置任务；</w:t>
            </w:r>
          </w:p>
          <w:p w14:paraId="728C8B41">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初级：1年以上经验，能配合完成基础运维与上线工作。</w:t>
            </w:r>
          </w:p>
        </w:tc>
      </w:tr>
      <w:tr w14:paraId="7015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054" w:type="dxa"/>
            <w:shd w:val="clear" w:color="auto" w:fill="auto"/>
            <w:vAlign w:val="center"/>
          </w:tcPr>
          <w:p w14:paraId="070AFE24">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活动 / 内容运营</w:t>
            </w:r>
          </w:p>
        </w:tc>
        <w:tc>
          <w:tcPr>
            <w:tcW w:w="3055" w:type="dxa"/>
            <w:shd w:val="clear" w:color="auto" w:fill="auto"/>
            <w:vAlign w:val="center"/>
          </w:tcPr>
          <w:p w14:paraId="306D61E0">
            <w:pPr>
              <w:keepNext w:val="0"/>
              <w:keepLines w:val="0"/>
              <w:widowControl/>
              <w:suppressLineNumbers w:val="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负责年度内容与活动统筹，包括：1）策划品牌活动、热点话题、节日营销、版权IP类专题；2）撰写活动脚本、内容策划案、执行流程方案；3）组织执行活动复盘与总结；4）协同设计、视频团队，完成跨部门协同内容生产。</w:t>
            </w:r>
          </w:p>
        </w:tc>
        <w:tc>
          <w:tcPr>
            <w:tcW w:w="1161" w:type="dxa"/>
            <w:shd w:val="clear" w:color="auto" w:fill="auto"/>
            <w:vAlign w:val="center"/>
          </w:tcPr>
          <w:p w14:paraId="0094541D">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08AB96CF">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76513170">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275997C0">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高级：具备大型活动统筹与策划经验；</w:t>
            </w:r>
          </w:p>
          <w:p w14:paraId="00C8A884">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中级：能独立完成选题与活动执行；</w:t>
            </w:r>
          </w:p>
          <w:p w14:paraId="10EB3417">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初级：能参与内容撰写与运营执行。</w:t>
            </w:r>
          </w:p>
        </w:tc>
      </w:tr>
      <w:tr w14:paraId="063F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054" w:type="dxa"/>
            <w:shd w:val="clear" w:color="auto" w:fill="auto"/>
            <w:vAlign w:val="center"/>
          </w:tcPr>
          <w:p w14:paraId="67A9D187">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用户 / 数据运营</w:t>
            </w:r>
          </w:p>
        </w:tc>
        <w:tc>
          <w:tcPr>
            <w:tcW w:w="3055" w:type="dxa"/>
            <w:shd w:val="clear" w:color="auto" w:fill="auto"/>
            <w:vAlign w:val="center"/>
          </w:tcPr>
          <w:p w14:paraId="69770F95">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建立数据监测体系，负责内容传播效果、直播与电商运营成效分析，输出数据报告与优化方案。</w:t>
            </w:r>
          </w:p>
        </w:tc>
        <w:tc>
          <w:tcPr>
            <w:tcW w:w="1161" w:type="dxa"/>
            <w:shd w:val="clear" w:color="auto" w:fill="auto"/>
            <w:vAlign w:val="center"/>
          </w:tcPr>
          <w:p w14:paraId="4B783CD5">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022D5A84">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6D66DE18">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270DCC4D">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高级：5年以上数据分析与策略经验；</w:t>
            </w:r>
          </w:p>
          <w:p w14:paraId="6F87CACC">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中级：能独立完成报告编制与分析；</w:t>
            </w:r>
          </w:p>
          <w:p w14:paraId="0B9C10F9">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初级：能进行数据采集与基础统计。</w:t>
            </w:r>
          </w:p>
        </w:tc>
      </w:tr>
      <w:tr w14:paraId="1CB2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054" w:type="dxa"/>
            <w:shd w:val="clear" w:color="auto" w:fill="auto"/>
            <w:vAlign w:val="center"/>
          </w:tcPr>
          <w:p w14:paraId="3A733D9C">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场景 / 渠道运营</w:t>
            </w:r>
          </w:p>
        </w:tc>
        <w:tc>
          <w:tcPr>
            <w:tcW w:w="3055" w:type="dxa"/>
            <w:shd w:val="clear" w:color="auto" w:fill="auto"/>
            <w:vAlign w:val="center"/>
          </w:tcPr>
          <w:p w14:paraId="5DF016B3">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管理新媒体账号矩阵如抖音、快手、视频号、小红书等，单平台账号矩阵，如抖音本地生活运营矩阵，制定发布策略、粉丝互动机制与跨平台传播方案。</w:t>
            </w:r>
          </w:p>
        </w:tc>
        <w:tc>
          <w:tcPr>
            <w:tcW w:w="1161" w:type="dxa"/>
            <w:shd w:val="clear" w:color="auto" w:fill="auto"/>
            <w:vAlign w:val="center"/>
          </w:tcPr>
          <w:p w14:paraId="60DA0DE8">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31AEE031">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01EBE935">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6A451C6D">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高级：熟悉多平台内容策略，具备矩阵运营经验；</w:t>
            </w:r>
          </w:p>
          <w:p w14:paraId="1C6BFD13">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中级：能独立管理单账号运营；</w:t>
            </w:r>
          </w:p>
          <w:p w14:paraId="039D1921">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初级：具备基础运营执行能力。</w:t>
            </w:r>
          </w:p>
        </w:tc>
      </w:tr>
      <w:tr w14:paraId="0F6D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054" w:type="dxa"/>
            <w:shd w:val="clear" w:color="auto" w:fill="auto"/>
            <w:vAlign w:val="center"/>
          </w:tcPr>
          <w:p w14:paraId="7A1F09C1">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设计 / 制作支撑</w:t>
            </w:r>
          </w:p>
        </w:tc>
        <w:tc>
          <w:tcPr>
            <w:tcW w:w="3055" w:type="dxa"/>
            <w:shd w:val="clear" w:color="auto" w:fill="auto"/>
            <w:vAlign w:val="center"/>
          </w:tcPr>
          <w:p w14:paraId="6B257901">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负责、视觉包装、海报KV、H5页面、专题视觉及品牌物料设计；</w:t>
            </w:r>
          </w:p>
        </w:tc>
        <w:tc>
          <w:tcPr>
            <w:tcW w:w="1161" w:type="dxa"/>
            <w:shd w:val="clear" w:color="auto" w:fill="auto"/>
            <w:vAlign w:val="center"/>
          </w:tcPr>
          <w:p w14:paraId="68A20ACA">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621C6656">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554AD9DF">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7FAAA0D2">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高级：5年以上设计与视觉统筹经验；</w:t>
            </w:r>
          </w:p>
          <w:p w14:paraId="1573BDA7">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中级：能独立完成设计稿；</w:t>
            </w:r>
          </w:p>
          <w:p w14:paraId="6C8D6CE6">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初级：具备基础设计制作能力。</w:t>
            </w:r>
          </w:p>
        </w:tc>
      </w:tr>
      <w:tr w14:paraId="6306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054" w:type="dxa"/>
            <w:shd w:val="clear" w:color="auto" w:fill="auto"/>
            <w:vAlign w:val="center"/>
          </w:tcPr>
          <w:p w14:paraId="496A27A5">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直播 / 直播运营</w:t>
            </w:r>
          </w:p>
        </w:tc>
        <w:tc>
          <w:tcPr>
            <w:tcW w:w="3055" w:type="dxa"/>
            <w:shd w:val="clear" w:color="auto" w:fill="auto"/>
            <w:vAlign w:val="center"/>
          </w:tcPr>
          <w:p w14:paraId="1C1E1480">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负责直播策划、脚本设计、现场执行与复盘；支持带货、电商转化及活动直播；提供主播、导播、场控等执行人员。</w:t>
            </w:r>
          </w:p>
        </w:tc>
        <w:tc>
          <w:tcPr>
            <w:tcW w:w="1161" w:type="dxa"/>
            <w:shd w:val="clear" w:color="auto" w:fill="auto"/>
            <w:vAlign w:val="center"/>
          </w:tcPr>
          <w:p w14:paraId="1C4670B8">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5F7598B1">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5EAAEB19">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73F65FC3">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高级：有品牌直播或电商项目经验；</w:t>
            </w:r>
          </w:p>
          <w:p w14:paraId="60812355">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中级：能独立组织直播执行；</w:t>
            </w:r>
          </w:p>
          <w:p w14:paraId="7CBAA65F">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初级：具备助播与场控经验。</w:t>
            </w:r>
          </w:p>
        </w:tc>
      </w:tr>
      <w:tr w14:paraId="2159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054" w:type="dxa"/>
            <w:shd w:val="clear" w:color="auto" w:fill="auto"/>
            <w:vAlign w:val="center"/>
          </w:tcPr>
          <w:p w14:paraId="355DDCB4">
            <w:pPr>
              <w:keepNext w:val="0"/>
              <w:keepLines w:val="0"/>
              <w:widowControl/>
              <w:suppressLineNumbers w:val="0"/>
              <w:snapToGrid w:val="0"/>
              <w:spacing w:line="360" w:lineRule="auto"/>
              <w:ind w:firstLine="0" w:firstLineChars="0"/>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视频/</w:t>
            </w:r>
          </w:p>
          <w:p w14:paraId="06B58337">
            <w:pPr>
              <w:keepNext w:val="0"/>
              <w:keepLines w:val="0"/>
              <w:widowControl/>
              <w:suppressLineNumbers w:val="0"/>
              <w:snapToGrid w:val="0"/>
              <w:spacing w:line="360" w:lineRule="auto"/>
              <w:ind w:firstLine="0" w:firstLineChars="0"/>
              <w:jc w:val="left"/>
              <w:rPr>
                <w:rFonts w:hint="default" w:ascii="仿宋" w:hAnsi="仿宋" w:eastAsia="仿宋" w:cs="仿宋"/>
                <w:b/>
                <w:bCs/>
                <w:color w:val="000000" w:themeColor="text1"/>
                <w:kern w:val="2"/>
                <w:sz w:val="24"/>
                <w:szCs w:val="24"/>
                <w:lang w:val="en-US" w:eastAsia="zh-CN"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影音制作</w:t>
            </w:r>
          </w:p>
        </w:tc>
        <w:tc>
          <w:tcPr>
            <w:tcW w:w="3055" w:type="dxa"/>
            <w:shd w:val="clear" w:color="auto" w:fill="auto"/>
            <w:vAlign w:val="center"/>
          </w:tcPr>
          <w:p w14:paraId="5C4C1F46">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负责视频内容制作，包括：1）原创视频拍摄剪辑活动纪录片；2）制定创意分镜脚本、镜头设计、现场拍摄指导；3）负责后期调色、音效混剪、特效合成；4）支持AI视频生成、虚拟人驱动、3D场景建模、虚拟演播室制作；5）保障视频内容风格统一与发布合规。</w:t>
            </w:r>
          </w:p>
          <w:p w14:paraId="6AFFF443">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p>
        </w:tc>
        <w:tc>
          <w:tcPr>
            <w:tcW w:w="1161" w:type="dxa"/>
            <w:shd w:val="clear" w:color="auto" w:fill="auto"/>
            <w:vAlign w:val="center"/>
          </w:tcPr>
          <w:p w14:paraId="60601F53">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152A192D">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36F9008B">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71987335">
            <w:pPr>
              <w:keepNext w:val="0"/>
              <w:keepLines w:val="0"/>
              <w:widowControl/>
              <w:suppressLineNumbers w:val="0"/>
              <w:snapToGrid w:val="0"/>
              <w:spacing w:line="360" w:lineRule="auto"/>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高级：5年以上视频导演/后期经验，熟悉视频统筹制作；</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 中级：能独立完成视频剪辑、调色与后期包装；</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 初级：熟悉视频拍摄、素材整理与分镜执行。</w:t>
            </w:r>
          </w:p>
          <w:p w14:paraId="6C12F489">
            <w:pPr>
              <w:keepNext w:val="0"/>
              <w:keepLines w:val="0"/>
              <w:widowControl/>
              <w:suppressLineNumbers w:val="0"/>
              <w:snapToGrid w:val="0"/>
              <w:spacing w:line="360" w:lineRule="auto"/>
              <w:ind w:firstLine="0" w:firstLineChars="0"/>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p>
        </w:tc>
      </w:tr>
      <w:tr w14:paraId="1929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054" w:type="dxa"/>
            <w:shd w:val="clear" w:color="auto" w:fill="auto"/>
            <w:vAlign w:val="center"/>
          </w:tcPr>
          <w:p w14:paraId="663D2851">
            <w:pPr>
              <w:keepNext w:val="0"/>
              <w:keepLines w:val="0"/>
              <w:widowControl/>
              <w:suppressLineNumbers w:val="0"/>
              <w:snapToGrid w:val="0"/>
              <w:spacing w:line="360" w:lineRule="auto"/>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项目 / 运维支撑</w:t>
            </w:r>
          </w:p>
        </w:tc>
        <w:tc>
          <w:tcPr>
            <w:tcW w:w="3055" w:type="dxa"/>
            <w:shd w:val="clear" w:color="auto" w:fill="auto"/>
            <w:vAlign w:val="center"/>
          </w:tcPr>
          <w:p w14:paraId="7E2D5028">
            <w:pPr>
              <w:keepNext w:val="0"/>
              <w:keepLines w:val="0"/>
              <w:widowControl/>
              <w:suppressLineNumbers w:val="0"/>
              <w:snapToGrid w:val="0"/>
              <w:spacing w:line="360" w:lineRule="auto"/>
              <w:jc w:val="left"/>
              <w:rPr>
                <w:rFonts w:hint="eastAsia"/>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负责项目统筹与日常运营支撑，包括：1）项目进度管理、资源协调与执行监督；2）制定日报、周报、月报机制；3）质量控制与风险预警；4）协助甲方进行项目复盘、预算分析与结果呈现；5）保障整体运维高效稳定。</w:t>
            </w:r>
          </w:p>
        </w:tc>
        <w:tc>
          <w:tcPr>
            <w:tcW w:w="1161" w:type="dxa"/>
            <w:shd w:val="clear" w:color="auto" w:fill="auto"/>
            <w:vAlign w:val="center"/>
          </w:tcPr>
          <w:p w14:paraId="28374F33">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3ABDDFB0">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30FAB7A3">
            <w:pPr>
              <w:keepNext w:val="0"/>
              <w:keepLines w:val="0"/>
              <w:widowControl/>
              <w:suppressLineNumbers w:val="0"/>
              <w:snapToGrid w:val="0"/>
              <w:spacing w:line="360" w:lineRule="auto"/>
              <w:jc w:val="center"/>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05A145FD">
            <w:pPr>
              <w:keepNext w:val="0"/>
              <w:keepLines w:val="0"/>
              <w:widowControl/>
              <w:suppressLineNumbers w:val="0"/>
              <w:snapToGrid w:val="0"/>
              <w:spacing w:line="360" w:lineRule="auto"/>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高级：5年以上项目管理经验；</w:t>
            </w:r>
          </w:p>
          <w:p w14:paraId="3E50F4D9">
            <w:pPr>
              <w:keepNext w:val="0"/>
              <w:keepLines w:val="0"/>
              <w:widowControl/>
              <w:suppressLineNumbers w:val="0"/>
              <w:snapToGrid w:val="0"/>
              <w:spacing w:line="360" w:lineRule="auto"/>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中级：熟悉项目执行流程；</w:t>
            </w:r>
          </w:p>
          <w:p w14:paraId="1FE8E552">
            <w:pPr>
              <w:keepNext w:val="0"/>
              <w:keepLines w:val="0"/>
              <w:widowControl/>
              <w:suppressLineNumbers w:val="0"/>
              <w:snapToGrid w:val="0"/>
              <w:spacing w:line="360" w:lineRule="auto"/>
              <w:jc w:val="left"/>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初级：能承担运维协作与信息整理。</w:t>
            </w:r>
          </w:p>
        </w:tc>
      </w:tr>
      <w:tr w14:paraId="4197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1054" w:type="dxa"/>
            <w:shd w:val="clear" w:color="auto" w:fill="auto"/>
            <w:vAlign w:val="center"/>
          </w:tcPr>
          <w:p w14:paraId="61D2E7B7">
            <w:pPr>
              <w:keepNext w:val="0"/>
              <w:keepLines w:val="0"/>
              <w:widowControl/>
              <w:suppressLineNumbers w:val="0"/>
              <w:snapToGrid w:val="0"/>
              <w:spacing w:line="360" w:lineRule="auto"/>
              <w:jc w:val="left"/>
              <w:rPr>
                <w:rFonts w:hint="eastAsia" w:ascii="仿宋" w:hAnsi="仿宋" w:eastAsia="仿宋" w:cs="仿宋"/>
                <w:b/>
                <w:bCs/>
                <w:color w:val="000000" w:themeColor="text1"/>
                <w:sz w:val="24"/>
                <w:lang w:bidi="ar"/>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
                <w14:textFill>
                  <w14:solidFill>
                    <w14:schemeClr w14:val="tx1"/>
                  </w14:solidFill>
                </w14:textFill>
              </w:rPr>
              <w:t>达人 / 达人合作</w:t>
            </w:r>
          </w:p>
          <w:p w14:paraId="1E12C3F4">
            <w:pPr>
              <w:keepNext w:val="0"/>
              <w:keepLines w:val="0"/>
              <w:widowControl/>
              <w:suppressLineNumbers w:val="0"/>
              <w:snapToGrid w:val="0"/>
              <w:spacing w:line="360" w:lineRule="auto"/>
              <w:jc w:val="left"/>
              <w:rPr>
                <w:rFonts w:hint="eastAsia" w:ascii="仿宋" w:hAnsi="仿宋" w:eastAsia="仿宋" w:cs="仿宋"/>
                <w:b/>
                <w:bCs/>
                <w:color w:val="000000" w:themeColor="text1"/>
                <w:kern w:val="2"/>
                <w:sz w:val="24"/>
                <w:szCs w:val="24"/>
                <w:lang w:val="en-US" w:eastAsia="zh-CN" w:bidi="ar"/>
                <w14:textFill>
                  <w14:solidFill>
                    <w14:schemeClr w14:val="tx1"/>
                  </w14:solidFill>
                </w14:textFill>
              </w:rPr>
            </w:pPr>
          </w:p>
        </w:tc>
        <w:tc>
          <w:tcPr>
            <w:tcW w:w="3055" w:type="dxa"/>
            <w:shd w:val="clear" w:color="auto" w:fill="auto"/>
            <w:vAlign w:val="center"/>
          </w:tcPr>
          <w:p w14:paraId="61F96FDB">
            <w:pPr>
              <w:keepNext w:val="0"/>
              <w:keepLines w:val="0"/>
              <w:widowControl/>
              <w:suppressLineNumbers w:val="0"/>
              <w:snapToGrid w:val="0"/>
              <w:spacing w:line="360" w:lineRule="auto"/>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负责达人资源整合与传播运营协同工作，包括：</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1）建立达人资源库，覆盖抖音、视频号、小红书、快手等主流平台，结合项目目标及产品特性筛选匹配头部、腰部及区域垂类达人；</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2）负责达人邀约、合作谈判、签约履约、素材对接、排期管理及结算协同；</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3）策划达人共创内容与品牌活动（如短视频共创、挑战赛、话题营销、联合直播带货等），形成内容执行方案与传播节奏表；</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4）协同内容、设计、数据等团队开展达人内容质控、发布监测与传播优化；</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5）开展达人带货、电商推广或直播联动，输出带货复盘及ROI分析报告；</w:t>
            </w:r>
            <w:r>
              <w:rPr>
                <w:rFonts w:hint="eastAsia" w:ascii="仿宋" w:hAnsi="仿宋" w:eastAsia="仿宋" w:cs="仿宋"/>
                <w:color w:val="000000" w:themeColor="text1"/>
                <w:kern w:val="2"/>
                <w:sz w:val="24"/>
                <w:szCs w:val="24"/>
                <w:lang w:val="en-US" w:eastAsia="zh-CN" w:bidi="ar"/>
                <w14:textFill>
                  <w14:solidFill>
                    <w14:schemeClr w14:val="tx1"/>
                  </w14:solidFill>
                </w14:textFill>
              </w:rPr>
              <w:br w:type="textWrapping"/>
            </w:r>
            <w:r>
              <w:rPr>
                <w:rFonts w:hint="eastAsia" w:ascii="仿宋" w:hAnsi="仿宋" w:eastAsia="仿宋" w:cs="仿宋"/>
                <w:color w:val="000000" w:themeColor="text1"/>
                <w:kern w:val="2"/>
                <w:sz w:val="24"/>
                <w:szCs w:val="24"/>
                <w:lang w:val="en-US" w:eastAsia="zh-CN" w:bidi="ar"/>
                <w14:textFill>
                  <w14:solidFill>
                    <w14:schemeClr w14:val="tx1"/>
                  </w14:solidFill>
                </w14:textFill>
              </w:rPr>
              <w:t>6）监测达人合作传播成效，包括曝光量、互动率、转化率等关键指标，定期形成数据报告，为后续优化提供决策支撑。</w:t>
            </w:r>
          </w:p>
        </w:tc>
        <w:tc>
          <w:tcPr>
            <w:tcW w:w="1161" w:type="dxa"/>
            <w:shd w:val="clear" w:color="auto" w:fill="auto"/>
            <w:vAlign w:val="center"/>
          </w:tcPr>
          <w:p w14:paraId="283D5C08">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高级</w:t>
            </w:r>
          </w:p>
          <w:p w14:paraId="7AC94239">
            <w:pPr>
              <w:keepNext w:val="0"/>
              <w:keepLines w:val="0"/>
              <w:widowControl/>
              <w:suppressLineNumbers w:val="0"/>
              <w:snapToGrid w:val="0"/>
              <w:spacing w:line="360" w:lineRule="auto"/>
              <w:ind w:firstLine="0" w:firstLineChars="0"/>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中级</w:t>
            </w:r>
          </w:p>
          <w:p w14:paraId="22E5646A">
            <w:pPr>
              <w:keepNext w:val="0"/>
              <w:keepLines w:val="0"/>
              <w:widowControl/>
              <w:suppressLineNumbers w:val="0"/>
              <w:snapToGrid w:val="0"/>
              <w:spacing w:line="360" w:lineRule="auto"/>
              <w:jc w:val="center"/>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初级</w:t>
            </w:r>
          </w:p>
        </w:tc>
        <w:tc>
          <w:tcPr>
            <w:tcW w:w="3370" w:type="dxa"/>
            <w:shd w:val="clear" w:color="auto" w:fill="auto"/>
            <w:vAlign w:val="center"/>
          </w:tcPr>
          <w:p w14:paraId="4B387E19">
            <w:pPr>
              <w:pStyle w:val="12"/>
              <w:keepNext w:val="0"/>
              <w:keepLines w:val="0"/>
              <w:widowControl/>
              <w:suppressLineNumbers w:val="0"/>
              <w:ind w:left="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lang w:val="en-US" w:eastAsia="zh-CN"/>
                <w14:textFill>
                  <w14:solidFill>
                    <w14:schemeClr w14:val="tx1"/>
                  </w14:solidFill>
                </w14:textFill>
              </w:rPr>
              <w:t xml:space="preserve">- </w:t>
            </w:r>
            <w:r>
              <w:rPr>
                <w:rFonts w:hint="eastAsia" w:ascii="仿宋" w:hAnsi="仿宋" w:eastAsia="仿宋" w:cs="仿宋"/>
                <w:color w:val="000000" w:themeColor="text1"/>
                <w:kern w:val="2"/>
                <w14:textFill>
                  <w14:solidFill>
                    <w14:schemeClr w14:val="tx1"/>
                  </w14:solidFill>
                </w14:textFill>
              </w:rPr>
              <w:t>高级：具备5年以上达人营销、MCN管理及整合传播经验，熟悉平台达人生态与投放策略；</w:t>
            </w:r>
          </w:p>
          <w:p w14:paraId="6CAA6396">
            <w:pPr>
              <w:pStyle w:val="12"/>
              <w:ind w:left="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lang w:val="en-US" w:eastAsia="zh-CN"/>
                <w14:textFill>
                  <w14:solidFill>
                    <w14:schemeClr w14:val="tx1"/>
                  </w14:solidFill>
                </w14:textFill>
              </w:rPr>
              <w:t xml:space="preserve">- </w:t>
            </w:r>
            <w:r>
              <w:rPr>
                <w:rFonts w:hint="eastAsia" w:ascii="仿宋" w:hAnsi="仿宋" w:eastAsia="仿宋" w:cs="仿宋"/>
                <w:color w:val="000000" w:themeColor="text1"/>
                <w:kern w:val="2"/>
                <w14:textFill>
                  <w14:solidFill>
                    <w14:schemeClr w14:val="tx1"/>
                  </w14:solidFill>
                </w14:textFill>
              </w:rPr>
              <w:t>中级：具备3年以上达人运营及内容执行经验，能独立完成达人筛选、执行与复盘；</w:t>
            </w:r>
          </w:p>
          <w:p w14:paraId="61344745">
            <w:pPr>
              <w:pStyle w:val="12"/>
              <w:ind w:left="0"/>
              <w:rPr>
                <w:rFonts w:hint="eastAsia" w:eastAsia="仿宋"/>
                <w:lang w:eastAsia="zh-CN"/>
              </w:rPr>
            </w:pPr>
            <w:r>
              <w:rPr>
                <w:rFonts w:hint="eastAsia" w:ascii="仿宋" w:hAnsi="仿宋" w:eastAsia="仿宋" w:cs="仿宋"/>
                <w:color w:val="000000" w:themeColor="text1"/>
                <w:kern w:val="2"/>
                <w:lang w:val="en-US" w:eastAsia="zh-CN"/>
                <w14:textFill>
                  <w14:solidFill>
                    <w14:schemeClr w14:val="tx1"/>
                  </w14:solidFill>
                </w14:textFill>
              </w:rPr>
              <w:t xml:space="preserve">- </w:t>
            </w:r>
            <w:r>
              <w:rPr>
                <w:rFonts w:hint="eastAsia" w:ascii="仿宋" w:hAnsi="仿宋" w:eastAsia="仿宋" w:cs="仿宋"/>
                <w:color w:val="000000" w:themeColor="text1"/>
                <w:kern w:val="2"/>
                <w14:textFill>
                  <w14:solidFill>
                    <w14:schemeClr w14:val="tx1"/>
                  </w14:solidFill>
                </w14:textFill>
              </w:rPr>
              <w:t>初级：具备达人联络与内容执行经验，能协助完成数据监测与传播报告整理</w:t>
            </w:r>
            <w:r>
              <w:rPr>
                <w:rFonts w:hint="eastAsia" w:ascii="仿宋" w:hAnsi="仿宋" w:eastAsia="仿宋" w:cs="仿宋"/>
                <w:color w:val="000000" w:themeColor="text1"/>
                <w:kern w:val="2"/>
                <w:lang w:eastAsia="zh-CN"/>
                <w14:textFill>
                  <w14:solidFill>
                    <w14:schemeClr w14:val="tx1"/>
                  </w14:solidFill>
                </w14:textFill>
              </w:rPr>
              <w:t>。</w:t>
            </w:r>
          </w:p>
          <w:p w14:paraId="5854C3AC">
            <w:pPr>
              <w:keepNext w:val="0"/>
              <w:keepLines w:val="0"/>
              <w:widowControl/>
              <w:suppressLineNumbers w:val="0"/>
              <w:snapToGrid w:val="0"/>
              <w:spacing w:line="360" w:lineRule="auto"/>
              <w:jc w:val="left"/>
              <w:rPr>
                <w:rFonts w:hint="eastAsia" w:ascii="仿宋" w:hAnsi="仿宋" w:eastAsia="仿宋" w:cs="仿宋"/>
                <w:color w:val="000000" w:themeColor="text1"/>
                <w:kern w:val="2"/>
                <w:sz w:val="24"/>
                <w:szCs w:val="24"/>
                <w:lang w:val="en-US" w:eastAsia="zh-CN" w:bidi="ar"/>
                <w14:textFill>
                  <w14:solidFill>
                    <w14:schemeClr w14:val="tx1"/>
                  </w14:solidFill>
                </w14:textFill>
              </w:rPr>
            </w:pPr>
          </w:p>
        </w:tc>
      </w:tr>
    </w:tbl>
    <w:p w14:paraId="33E67F96">
      <w:pPr>
        <w:pStyle w:val="2"/>
        <w:rPr>
          <w:rFonts w:hint="eastAsia"/>
          <w:lang w:val="en-US" w:eastAsia="zh-CN"/>
        </w:rPr>
      </w:pPr>
    </w:p>
    <w:p w14:paraId="22EA314B">
      <w:pPr>
        <w:snapToGrid w:val="0"/>
        <w:spacing w:line="360" w:lineRule="auto"/>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补充要求：</w:t>
      </w:r>
    </w:p>
    <w:p w14:paraId="4F14AC93">
      <w:pPr>
        <w:numPr>
          <w:ilvl w:val="0"/>
          <w:numId w:val="4"/>
        </w:numPr>
        <w:snapToGrid w:val="0"/>
        <w:spacing w:line="360" w:lineRule="auto"/>
        <w:ind w:left="420" w:hanging="42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所有项目成员须具备专科及以上学历；</w:t>
      </w:r>
    </w:p>
    <w:p w14:paraId="2C7C9AC3">
      <w:pPr>
        <w:numPr>
          <w:ilvl w:val="0"/>
          <w:numId w:val="4"/>
        </w:numPr>
        <w:snapToGrid w:val="0"/>
        <w:spacing w:line="360" w:lineRule="auto"/>
        <w:ind w:left="420" w:hanging="42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服务商须根据项目规模合理配置岗位人员数量，确保响应及时、交付高效；</w:t>
      </w:r>
    </w:p>
    <w:p w14:paraId="41C7CAFF">
      <w:pPr>
        <w:numPr>
          <w:ilvl w:val="0"/>
          <w:numId w:val="4"/>
        </w:numPr>
        <w:snapToGrid w:val="0"/>
        <w:spacing w:line="360" w:lineRule="auto"/>
        <w:ind w:left="420" w:hanging="42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引入方有权对应答人提交的人员资质进行审核，对不符合要求的人员有权要求更换。</w:t>
      </w:r>
    </w:p>
    <w:p w14:paraId="4E9CF48F">
      <w:pPr>
        <w:keepNext w:val="0"/>
        <w:keepLines w:val="0"/>
        <w:widowControl/>
        <w:numPr>
          <w:ilvl w:val="0"/>
          <w:numId w:val="4"/>
        </w:numPr>
        <w:snapToGrid w:val="0"/>
        <w:spacing w:before="0" w:after="0" w:line="360" w:lineRule="auto"/>
        <w:ind w:left="420" w:hanging="420"/>
        <w:jc w:val="left"/>
        <w:outlineLvl w:val="9"/>
        <w:rPr>
          <w:rFonts w:ascii="仿宋" w:hAnsi="仿宋" w:eastAsia="仿宋" w:cs="仿宋"/>
          <w:bCs/>
          <w:color w:val="auto"/>
          <w:sz w:val="24"/>
        </w:rPr>
      </w:pPr>
      <w:r>
        <w:rPr>
          <w:rFonts w:hint="eastAsia" w:ascii="仿宋" w:hAnsi="仿宋" w:eastAsia="仿宋" w:cs="仿宋"/>
          <w:color w:val="000000" w:themeColor="text1"/>
          <w:sz w:val="24"/>
          <w:szCs w:val="24"/>
          <w:lang w:val="en-GB"/>
          <w14:textFill>
            <w14:solidFill>
              <w14:schemeClr w14:val="tx1"/>
            </w14:solidFill>
          </w14:textFill>
        </w:rPr>
        <w:t>服务地点为咪咕音乐指定办公场地或线上远程支撑。</w:t>
      </w:r>
    </w:p>
    <w:p w14:paraId="22629140">
      <w:pPr>
        <w:keepNext w:val="0"/>
        <w:keepLines w:val="0"/>
        <w:widowControl/>
        <w:numPr>
          <w:ilvl w:val="0"/>
          <w:numId w:val="3"/>
        </w:numPr>
        <w:snapToGrid w:val="0"/>
        <w:ind w:left="845" w:hanging="425"/>
        <w:jc w:val="left"/>
        <w:rPr>
          <w:rFonts w:hint="eastAsia" w:ascii="仿宋" w:hAnsi="仿宋" w:eastAsia="仿宋" w:cs="仿宋"/>
          <w:b/>
          <w:bCs/>
          <w:color w:val="000000" w:themeColor="text1"/>
          <w:kern w:val="2"/>
          <w:sz w:val="24"/>
          <w:lang w:bidi="ar"/>
          <w14:textFill>
            <w14:solidFill>
              <w14:schemeClr w14:val="tx1"/>
            </w14:solidFill>
          </w14:textFill>
        </w:rPr>
      </w:pPr>
      <w:r>
        <w:rPr>
          <w:rFonts w:hint="eastAsia" w:ascii="仿宋" w:hAnsi="仿宋" w:eastAsia="仿宋" w:cs="仿宋"/>
          <w:b/>
          <w:bCs/>
          <w:color w:val="000000" w:themeColor="text1"/>
          <w:kern w:val="2"/>
          <w:sz w:val="24"/>
          <w:lang w:bidi="ar"/>
          <w14:textFill>
            <w14:solidFill>
              <w14:schemeClr w14:val="tx1"/>
            </w14:solidFill>
          </w14:textFill>
        </w:rPr>
        <w:t>服务期限</w:t>
      </w:r>
    </w:p>
    <w:p w14:paraId="59CA5CB5">
      <w:pPr>
        <w:spacing w:line="360" w:lineRule="auto"/>
        <w:ind w:firstLine="480" w:firstLineChars="20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自合同签署之日起</w:t>
      </w:r>
      <w:r>
        <w:rPr>
          <w:rFonts w:hint="eastAsia" w:ascii="仿宋" w:hAnsi="仿宋" w:eastAsia="仿宋" w:cs="仿宋"/>
          <w:bCs/>
          <w:color w:val="000000" w:themeColor="text1"/>
          <w:sz w:val="24"/>
          <w:lang w:val="en-US" w:eastAsia="zh-CN"/>
          <w14:textFill>
            <w14:solidFill>
              <w14:schemeClr w14:val="tx1"/>
            </w14:solidFill>
          </w14:textFill>
        </w:rPr>
        <w:t>1</w:t>
      </w:r>
      <w:r>
        <w:rPr>
          <w:rFonts w:hint="eastAsia" w:ascii="仿宋" w:hAnsi="仿宋" w:eastAsia="仿宋" w:cs="仿宋"/>
          <w:bCs/>
          <w:color w:val="000000" w:themeColor="text1"/>
          <w:sz w:val="24"/>
          <w14:textFill>
            <w14:solidFill>
              <w14:schemeClr w14:val="tx1"/>
            </w14:solidFill>
          </w14:textFill>
        </w:rPr>
        <w:t>年（具体以合同签订日期为准）</w:t>
      </w:r>
    </w:p>
    <w:p w14:paraId="3EE2F0CB">
      <w:pPr>
        <w:keepNext w:val="0"/>
        <w:keepLines w:val="0"/>
        <w:widowControl/>
        <w:numPr>
          <w:ilvl w:val="0"/>
          <w:numId w:val="3"/>
        </w:numPr>
        <w:snapToGrid w:val="0"/>
        <w:ind w:left="845" w:hanging="425"/>
        <w:jc w:val="left"/>
        <w:outlineLvl w:val="1"/>
        <w:rPr>
          <w:rFonts w:hint="eastAsia" w:ascii="仿宋" w:hAnsi="仿宋" w:eastAsia="仿宋" w:cs="仿宋"/>
          <w:b/>
          <w:bCs/>
          <w:color w:val="000000" w:themeColor="text1"/>
          <w:kern w:val="2"/>
          <w:sz w:val="24"/>
          <w:lang w:bidi="ar"/>
          <w14:textFill>
            <w14:solidFill>
              <w14:schemeClr w14:val="tx1"/>
            </w14:solidFill>
          </w14:textFill>
        </w:rPr>
      </w:pPr>
      <w:r>
        <w:rPr>
          <w:rFonts w:hint="eastAsia" w:ascii="仿宋" w:hAnsi="仿宋" w:eastAsia="仿宋" w:cs="仿宋"/>
          <w:b/>
          <w:bCs/>
          <w:color w:val="000000" w:themeColor="text1"/>
          <w:kern w:val="2"/>
          <w:sz w:val="24"/>
          <w:lang w:val="en-US" w:eastAsia="zh-CN" w:bidi="ar"/>
          <w14:textFill>
            <w14:solidFill>
              <w14:schemeClr w14:val="tx1"/>
            </w14:solidFill>
          </w14:textFill>
        </w:rPr>
        <w:t>质量与安全管理</w:t>
      </w:r>
    </w:p>
    <w:p w14:paraId="48E49943">
      <w:pPr>
        <w:keepNext w:val="0"/>
        <w:keepLines w:val="0"/>
        <w:widowControl/>
        <w:suppressLineNumbers w:val="0"/>
        <w:spacing w:line="360" w:lineRule="auto"/>
        <w:ind w:firstLine="480" w:firstLineChars="200"/>
        <w:jc w:val="left"/>
        <w:rPr>
          <w:rFonts w:hint="eastAsia" w:ascii="仿宋" w:hAnsi="仿宋" w:eastAsia="仿宋" w:cs="仿宋"/>
          <w:bCs/>
          <w:color w:val="000000" w:themeColor="text1"/>
          <w:sz w:val="24"/>
          <w:lang w:val="en-GB"/>
          <w14:textFill>
            <w14:solidFill>
              <w14:schemeClr w14:val="tx1"/>
            </w14:solidFill>
          </w14:textFill>
        </w:rPr>
      </w:pPr>
      <w:r>
        <w:rPr>
          <w:rFonts w:hint="eastAsia" w:ascii="仿宋" w:hAnsi="仿宋" w:eastAsia="仿宋" w:cs="仿宋"/>
          <w:bCs/>
          <w:color w:val="000000" w:themeColor="text1"/>
          <w:kern w:val="2"/>
          <w:sz w:val="24"/>
          <w:szCs w:val="24"/>
          <w:lang w:val="en-GB" w:eastAsia="zh-CN" w:bidi="ar"/>
          <w14:textFill>
            <w14:solidFill>
              <w14:schemeClr w14:val="tx1"/>
            </w14:solidFill>
          </w14:textFill>
        </w:rPr>
        <w:t>应答人应制定详细的质量与安全管理计划，涵盖内容安全、网络安全及信息安全等方面。计划应明确质量控制目标、检测方法、问题整改机制及持续优化措施，确保运营支撑服务安全、稳定、合规。”</w:t>
      </w:r>
    </w:p>
    <w:p w14:paraId="7E72AC52">
      <w:pPr>
        <w:widowControl/>
        <w:numPr>
          <w:ilvl w:val="0"/>
          <w:numId w:val="3"/>
        </w:numPr>
        <w:snapToGrid w:val="0"/>
        <w:ind w:left="845" w:hanging="425"/>
        <w:jc w:val="left"/>
        <w:rPr>
          <w:rFonts w:hint="default" w:ascii="仿宋" w:hAnsi="仿宋" w:eastAsia="仿宋" w:cs="仿宋"/>
          <w:bCs/>
          <w:color w:val="auto"/>
          <w:kern w:val="2"/>
          <w:sz w:val="24"/>
          <w:lang w:bidi="ar"/>
        </w:rPr>
      </w:pPr>
      <w:r>
        <w:rPr>
          <w:rFonts w:hint="eastAsia" w:ascii="仿宋" w:hAnsi="仿宋" w:eastAsia="仿宋" w:cs="仿宋"/>
          <w:b/>
          <w:bCs/>
          <w:color w:val="000000" w:themeColor="text1"/>
          <w:kern w:val="2"/>
          <w:sz w:val="24"/>
          <w:lang w:val="en-US" w:eastAsia="zh-CN" w:bidi="ar"/>
          <w14:textFill>
            <w14:solidFill>
              <w14:schemeClr w14:val="tx1"/>
            </w14:solidFill>
          </w14:textFill>
        </w:rPr>
        <w:t>双方权责要求</w:t>
      </w:r>
    </w:p>
    <w:p w14:paraId="7C7CAD13">
      <w:pPr>
        <w:widowControl/>
        <w:numPr>
          <w:ilvl w:val="-1"/>
          <w:numId w:val="0"/>
        </w:numPr>
        <w:snapToGrid w:val="0"/>
        <w:ind w:left="420" w:firstLine="0"/>
        <w:jc w:val="left"/>
        <w:rPr>
          <w:rFonts w:hint="eastAsia" w:ascii="仿宋" w:hAnsi="仿宋" w:eastAsia="仿宋" w:cs="仿宋"/>
          <w:b/>
          <w:bCs/>
          <w:color w:val="000000" w:themeColor="text1"/>
          <w:kern w:val="2"/>
          <w:sz w:val="24"/>
          <w:lang w:bidi="ar"/>
          <w14:textFill>
            <w14:solidFill>
              <w14:schemeClr w14:val="tx1"/>
            </w14:solidFill>
          </w14:textFill>
        </w:rPr>
      </w:pPr>
    </w:p>
    <w:p w14:paraId="2B536F88">
      <w:pPr>
        <w:keepNext w:val="0"/>
        <w:keepLines w:val="0"/>
        <w:widowControl/>
        <w:numPr>
          <w:ilvl w:val="1"/>
          <w:numId w:val="3"/>
        </w:numPr>
        <w:suppressLineNumbers w:val="0"/>
        <w:snapToGrid w:val="0"/>
        <w:ind w:left="420"/>
        <w:jc w:val="left"/>
        <w:outlineLvl w:val="1"/>
      </w:pPr>
      <w:r>
        <w:rPr>
          <w:rFonts w:hint="eastAsia" w:ascii="仿宋" w:hAnsi="仿宋" w:eastAsia="仿宋" w:cs="仿宋"/>
          <w:b/>
          <w:bCs/>
          <w:color w:val="000000" w:themeColor="text1"/>
          <w:sz w:val="24"/>
          <w:lang w:val="en-US" w:eastAsia="zh-CN" w:bidi="ar"/>
          <w14:textFill>
            <w14:solidFill>
              <w14:schemeClr w14:val="tx1"/>
            </w14:solidFill>
          </w14:textFill>
        </w:rPr>
        <w:t>引入</w:t>
      </w:r>
      <w:r>
        <w:rPr>
          <w:rFonts w:hint="eastAsia" w:ascii="仿宋" w:hAnsi="仿宋" w:eastAsia="仿宋" w:cs="仿宋"/>
          <w:b/>
          <w:bCs/>
          <w:color w:val="000000" w:themeColor="text1"/>
          <w:sz w:val="24"/>
          <w:lang w:bidi="ar"/>
          <w14:textFill>
            <w14:solidFill>
              <w14:schemeClr w14:val="tx1"/>
            </w14:solidFill>
          </w14:textFill>
        </w:rPr>
        <w:t>人权利义务</w:t>
      </w:r>
    </w:p>
    <w:p w14:paraId="2F002D57">
      <w:pPr>
        <w:widowControl/>
        <w:spacing w:line="360" w:lineRule="auto"/>
        <w:ind w:firstLine="480" w:firstLineChars="200"/>
        <w:jc w:val="left"/>
        <w:rPr>
          <w:rFonts w:hint="eastAsia"/>
        </w:rPr>
      </w:pPr>
      <w:r>
        <w:rPr>
          <w:rFonts w:hint="eastAsia" w:ascii="仿宋" w:hAnsi="仿宋" w:eastAsia="仿宋" w:cs="仿宋"/>
          <w:bCs/>
          <w:color w:val="000000" w:themeColor="text1"/>
          <w:kern w:val="2"/>
          <w:sz w:val="24"/>
          <w:szCs w:val="24"/>
          <w:lang w:val="en-GB" w:eastAsia="zh-CN" w:bidi="ar"/>
          <w14:textFill>
            <w14:solidFill>
              <w14:schemeClr w14:val="tx1"/>
            </w14:solidFill>
          </w14:textFill>
        </w:rPr>
        <w:t>咪咕音乐有限公司作为项目主导单位，承担本项目的总体规划、统筹管理、质量把控及风险控制职责。应答人作为外部支撑方，在咪咕公司统一部署下开展执行工作，须严格遵守引入方的管理要求与交付标准。</w:t>
      </w:r>
    </w:p>
    <w:p w14:paraId="613BE721">
      <w:pPr>
        <w:numPr>
          <w:ilvl w:val="-1"/>
          <w:numId w:val="0"/>
        </w:numPr>
        <w:spacing w:line="360" w:lineRule="auto"/>
        <w:ind w:left="0" w:leftChars="0" w:firstLine="420" w:firstLineChars="0"/>
        <w:jc w:val="left"/>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4.1.1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有权审核应答人提出的计划和方案并要求应答人进行补正和修改，应答人应针对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建议和意见进行方案调整、优化和完善</w:t>
      </w:r>
      <w:r>
        <w:rPr>
          <w:rFonts w:hint="eastAsia" w:ascii="仿宋" w:hAnsi="仿宋" w:eastAsia="仿宋" w:cs="仿宋"/>
          <w:bCs/>
          <w:color w:val="000000" w:themeColor="text1"/>
          <w:sz w:val="24"/>
          <w:lang w:eastAsia="zh-CN"/>
          <w14:textFill>
            <w14:solidFill>
              <w14:schemeClr w14:val="tx1"/>
            </w14:solidFill>
          </w14:textFill>
        </w:rPr>
        <w:t>；</w:t>
      </w:r>
    </w:p>
    <w:p w14:paraId="355CD9BE">
      <w:pPr>
        <w:numPr>
          <w:ilvl w:val="-1"/>
          <w:numId w:val="0"/>
        </w:numPr>
        <w:spacing w:line="360" w:lineRule="auto"/>
        <w:ind w:left="0" w:leftChars="0" w:firstLine="420" w:firstLineChars="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4.1.2 </w:t>
      </w:r>
      <w:r>
        <w:rPr>
          <w:rFonts w:hint="eastAsia" w:ascii="仿宋" w:hAnsi="仿宋" w:eastAsia="仿宋" w:cs="仿宋"/>
          <w:bCs/>
          <w:color w:val="000000" w:themeColor="text1"/>
          <w:sz w:val="24"/>
          <w14:textFill>
            <w14:solidFill>
              <w14:schemeClr w14:val="tx1"/>
            </w14:solidFill>
          </w14:textFill>
        </w:rPr>
        <w:t>在项目执行进行期间，如果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认为必要，可以对项目的进程、规划、设计、管理等进行调整和变更；</w:t>
      </w:r>
    </w:p>
    <w:p w14:paraId="6D3C85E6">
      <w:pPr>
        <w:numPr>
          <w:ilvl w:val="-1"/>
          <w:numId w:val="0"/>
        </w:numPr>
        <w:spacing w:line="360" w:lineRule="auto"/>
        <w:ind w:left="420" w:leftChars="0" w:firstLine="0" w:firstLineChars="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4.1.3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有权利对应答人推荐项目成员有最终决定权；</w:t>
      </w:r>
    </w:p>
    <w:p w14:paraId="436A6ADD">
      <w:pPr>
        <w:numPr>
          <w:ilvl w:val="-1"/>
          <w:numId w:val="0"/>
        </w:numPr>
        <w:spacing w:line="360" w:lineRule="auto"/>
        <w:ind w:left="420" w:leftChars="0" w:firstLine="0" w:firstLineChars="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4.1.4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有权对应答人的执行工作进行监督和检查，并提出要求和修改意见；</w:t>
      </w:r>
    </w:p>
    <w:p w14:paraId="16CC7288">
      <w:pPr>
        <w:numPr>
          <w:ilvl w:val="-1"/>
          <w:numId w:val="0"/>
        </w:numPr>
        <w:spacing w:line="360" w:lineRule="auto"/>
        <w:ind w:left="420" w:leftChars="0" w:firstLine="0" w:firstLineChars="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4.1.5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应当为应答人的执行工作提供必要的配合与协助；</w:t>
      </w:r>
    </w:p>
    <w:p w14:paraId="11875910">
      <w:pPr>
        <w:numPr>
          <w:ilvl w:val="-1"/>
          <w:numId w:val="0"/>
        </w:numPr>
        <w:spacing w:line="360" w:lineRule="auto"/>
        <w:ind w:left="420" w:leftChars="0" w:firstLine="0" w:firstLineChars="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4.1.6 </w:t>
      </w:r>
      <w:r>
        <w:rPr>
          <w:rFonts w:hint="eastAsia" w:ascii="仿宋" w:hAnsi="仿宋" w:eastAsia="仿宋" w:cs="仿宋"/>
          <w:bCs/>
          <w:color w:val="000000" w:themeColor="text1"/>
          <w:sz w:val="24"/>
          <w14:textFill>
            <w14:solidFill>
              <w14:schemeClr w14:val="tx1"/>
            </w14:solidFill>
          </w14:textFill>
        </w:rPr>
        <w:t>项目执行由应答人负责，</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对因项目执行而产生的债权债务不承担任何直接或间接的法律责任；如果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已经承担的，有权向应答人进行追偿；</w:t>
      </w:r>
    </w:p>
    <w:p w14:paraId="6794A124">
      <w:pPr>
        <w:numPr>
          <w:ilvl w:val="-1"/>
          <w:numId w:val="0"/>
        </w:numPr>
        <w:spacing w:line="360" w:lineRule="auto"/>
        <w:ind w:left="420" w:leftChars="0" w:firstLine="0" w:firstLineChars="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4.1.7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不得要求应答人在为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提供服务时做出违反法律规定的行为；</w:t>
      </w:r>
    </w:p>
    <w:p w14:paraId="5E4721B8">
      <w:pPr>
        <w:numPr>
          <w:ilvl w:val="-1"/>
          <w:numId w:val="0"/>
        </w:numPr>
        <w:spacing w:line="360" w:lineRule="auto"/>
        <w:ind w:left="420" w:leftChars="0" w:firstLine="0" w:firstLineChars="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4.1.8</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有权根据附件合作内容对应答人的执行工作进行评估及考核；</w:t>
      </w:r>
    </w:p>
    <w:p w14:paraId="7CB0337F">
      <w:pPr>
        <w:numPr>
          <w:ilvl w:val="-1"/>
          <w:numId w:val="0"/>
        </w:numPr>
        <w:spacing w:line="360" w:lineRule="auto"/>
        <w:ind w:left="420" w:leftChars="0" w:firstLine="0" w:firstLineChars="0"/>
        <w:jc w:val="left"/>
        <w:rPr>
          <w:rFonts w:hint="eastAsia" w:ascii="仿宋" w:hAnsi="仿宋" w:eastAsia="仿宋" w:cs="仿宋"/>
          <w:b/>
          <w:bCs/>
          <w:color w:val="000000" w:themeColor="text1"/>
          <w:kern w:val="2"/>
          <w:sz w:val="24"/>
          <w:lang w:val="en-US" w:eastAsia="zh-CN" w:bidi="ar"/>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4.1.9</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应当按照本协议约定支付项目金额；</w:t>
      </w:r>
    </w:p>
    <w:p w14:paraId="03546265">
      <w:pPr>
        <w:numPr>
          <w:ilvl w:val="0"/>
          <w:numId w:val="0"/>
        </w:numPr>
        <w:spacing w:line="360" w:lineRule="auto"/>
        <w:ind w:left="420" w:leftChars="0"/>
        <w:jc w:val="left"/>
        <w:rPr>
          <w:rFonts w:hint="eastAsia" w:ascii="仿宋" w:hAnsi="仿宋" w:eastAsia="仿宋" w:cs="仿宋"/>
          <w:b/>
          <w:bCs/>
          <w:color w:val="000000" w:themeColor="text1"/>
          <w:kern w:val="2"/>
          <w:sz w:val="24"/>
          <w:lang w:val="en-US" w:eastAsia="zh-CN" w:bidi="ar"/>
          <w14:textFill>
            <w14:solidFill>
              <w14:schemeClr w14:val="tx1"/>
            </w14:solidFill>
          </w14:textFill>
        </w:rPr>
      </w:pPr>
      <w:r>
        <w:rPr>
          <w:rFonts w:hint="eastAsia" w:ascii="仿宋" w:hAnsi="仿宋" w:eastAsia="仿宋" w:cs="仿宋"/>
          <w:b/>
          <w:bCs/>
          <w:color w:val="000000" w:themeColor="text1"/>
          <w:kern w:val="2"/>
          <w:sz w:val="24"/>
          <w:lang w:val="en-US" w:eastAsia="zh-CN" w:bidi="ar"/>
          <w14:textFill>
            <w14:solidFill>
              <w14:schemeClr w14:val="tx1"/>
            </w14:solidFill>
          </w14:textFill>
        </w:rPr>
        <w:t>4.2应答人权利义务</w:t>
      </w:r>
    </w:p>
    <w:p w14:paraId="50C5B43B">
      <w:pPr>
        <w:pStyle w:val="7"/>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2.1服务约定：</w:t>
      </w:r>
    </w:p>
    <w:p w14:paraId="59AC2A66">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2.1.1应答人必须严格按照合同约定，根据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制定的工作目标、工作流程及工作服务质量标准要求，合理安排服务进度，保证高效、及时地完成本合同约定的所有服务项目，应答人在服务期内所产生的智力成果及劳动成果其全部知识产权及其他所有权益都归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lang w:val="en-US" w:eastAsia="zh-CN"/>
          <w14:textFill>
            <w14:solidFill>
              <w14:schemeClr w14:val="tx1"/>
            </w14:solidFill>
          </w14:textFill>
        </w:rPr>
        <w:t>单独</w:t>
      </w:r>
      <w:r>
        <w:rPr>
          <w:rFonts w:hint="eastAsia" w:ascii="仿宋" w:hAnsi="仿宋" w:eastAsia="仿宋" w:cs="仿宋"/>
          <w:bCs/>
          <w:color w:val="000000" w:themeColor="text1"/>
          <w:sz w:val="24"/>
          <w14:textFill>
            <w14:solidFill>
              <w14:schemeClr w14:val="tx1"/>
            </w14:solidFill>
          </w14:textFill>
        </w:rPr>
        <w:t>所有；</w:t>
      </w:r>
    </w:p>
    <w:p w14:paraId="671B4518">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2.1.2应答人提供的人员应按照本合同及其附件的约定在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指定的工作现场办公，必须严格遵守</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的劳动纪律和工作纪律；</w:t>
      </w:r>
    </w:p>
    <w:p w14:paraId="7B18B3BD">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2.1.3应答人人员需保证</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的信息内容安全，对所从事的工作内容保密，不向第三方透露；</w:t>
      </w:r>
    </w:p>
    <w:p w14:paraId="235758A5">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2.1.4应答人保证提供给</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优质的服务，包括但不限于配置经验丰富、业务与技术熟练的专业人员来完成。</w:t>
      </w:r>
    </w:p>
    <w:p w14:paraId="29C11887">
      <w:pPr>
        <w:pStyle w:val="7"/>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2.2团队建设：</w:t>
      </w:r>
    </w:p>
    <w:p w14:paraId="020A8BA6">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2.2.1应答人承诺在合同签订后</w:t>
      </w:r>
      <w:r>
        <w:rPr>
          <w:rFonts w:hint="eastAsia" w:ascii="仿宋" w:hAnsi="仿宋" w:eastAsia="仿宋"/>
          <w:sz w:val="24"/>
        </w:rPr>
        <w:t>，项目执行前，成立专门项目组以保障针对本合同项目的支撑服务顺利开展</w:t>
      </w:r>
      <w:r>
        <w:rPr>
          <w:rFonts w:hint="eastAsia" w:ascii="仿宋" w:hAnsi="仿宋" w:eastAsia="仿宋" w:cs="仿宋"/>
          <w:bCs/>
          <w:color w:val="000000" w:themeColor="text1"/>
          <w:sz w:val="24"/>
          <w14:textFill>
            <w14:solidFill>
              <w14:schemeClr w14:val="tx1"/>
            </w14:solidFill>
          </w14:textFill>
        </w:rPr>
        <w:t>；</w:t>
      </w:r>
    </w:p>
    <w:p w14:paraId="088DB976">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2.2.2</w:t>
      </w:r>
      <w:bookmarkStart w:id="30" w:name="_Hlk51662450"/>
      <w:r>
        <w:rPr>
          <w:rFonts w:hint="eastAsia" w:ascii="仿宋" w:hAnsi="仿宋" w:eastAsia="仿宋" w:cs="仿宋"/>
          <w:bCs/>
          <w:color w:val="000000" w:themeColor="text1"/>
          <w:sz w:val="24"/>
          <w14:textFill>
            <w14:solidFill>
              <w14:schemeClr w14:val="tx1"/>
            </w14:solidFill>
          </w14:textFill>
        </w:rPr>
        <w:t>应答人根据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提供的支撑人员要求，</w:t>
      </w:r>
      <w:bookmarkEnd w:id="30"/>
      <w:r>
        <w:rPr>
          <w:rFonts w:hint="eastAsia" w:ascii="仿宋" w:hAnsi="仿宋" w:eastAsia="仿宋" w:cs="仿宋"/>
          <w:bCs/>
          <w:color w:val="000000" w:themeColor="text1"/>
          <w:sz w:val="24"/>
          <w14:textFill>
            <w14:solidFill>
              <w14:schemeClr w14:val="tx1"/>
            </w14:solidFill>
          </w14:textFill>
        </w:rPr>
        <w:t>在合同启动时，按需到岗；</w:t>
      </w:r>
    </w:p>
    <w:p w14:paraId="0C478F75">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2.2.3应答人专项组成员如发生离职或工作变动的，应答人需提前一个月书面通知</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，并补充新的具有同等专业技术水平的人员做好交接工作，不得因此影响服务的开展；</w:t>
      </w:r>
    </w:p>
    <w:p w14:paraId="5A0CF8CC">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2.2.4如应答人人员提供服务达不到专业水准和</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要求的，</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有权要求更换，应答人有义务针对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的要求在规定时间内完成人员更换工作；</w:t>
      </w:r>
    </w:p>
    <w:p w14:paraId="6C73D23F">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2.2.5应答人</w:t>
      </w:r>
      <w:r>
        <w:rPr>
          <w:rFonts w:hint="eastAsia" w:ascii="仿宋" w:hAnsi="仿宋" w:eastAsia="仿宋" w:cs="仿宋"/>
          <w:bCs/>
          <w:color w:val="000000" w:themeColor="text1"/>
          <w:sz w:val="24"/>
          <w:lang w:val="en-US" w:eastAsia="zh-CN"/>
          <w14:textFill>
            <w14:solidFill>
              <w14:schemeClr w14:val="tx1"/>
            </w14:solidFill>
          </w14:textFill>
        </w:rPr>
        <w:t>负责</w:t>
      </w:r>
      <w:r>
        <w:rPr>
          <w:rFonts w:hint="eastAsia" w:ascii="仿宋" w:hAnsi="仿宋" w:eastAsia="仿宋" w:cs="仿宋"/>
          <w:bCs/>
          <w:color w:val="000000" w:themeColor="text1"/>
          <w:sz w:val="24"/>
          <w14:textFill>
            <w14:solidFill>
              <w14:schemeClr w14:val="tx1"/>
            </w14:solidFill>
          </w14:textFill>
        </w:rPr>
        <w:t>为本合同项目组成员提供薪酬福利、</w:t>
      </w:r>
      <w:r>
        <w:rPr>
          <w:rFonts w:hint="eastAsia" w:ascii="仿宋" w:hAnsi="仿宋" w:eastAsia="仿宋" w:cs="仿宋"/>
          <w:bCs/>
          <w:color w:val="000000" w:themeColor="text1"/>
          <w:sz w:val="24"/>
          <w:lang w:val="en-US" w:eastAsia="zh-CN"/>
          <w14:textFill>
            <w14:solidFill>
              <w14:schemeClr w14:val="tx1"/>
            </w14:solidFill>
          </w14:textFill>
        </w:rPr>
        <w:t>社会保险、</w:t>
      </w:r>
      <w:r>
        <w:rPr>
          <w:rFonts w:hint="eastAsia" w:ascii="仿宋" w:hAnsi="仿宋" w:eastAsia="仿宋" w:cs="仿宋"/>
          <w:bCs/>
          <w:color w:val="000000" w:themeColor="text1"/>
          <w:sz w:val="24"/>
          <w14:textFill>
            <w14:solidFill>
              <w14:schemeClr w14:val="tx1"/>
            </w14:solidFill>
          </w14:textFill>
        </w:rPr>
        <w:t>激励机制、绩效考核、人才培养和岗位晋升机制，建设优质团队</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所有的</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成员的用工关系与</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建立，相应的用工责任由</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承担；</w:t>
      </w:r>
    </w:p>
    <w:p w14:paraId="6D431B19">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2.2.6在本项目有效期内，如应答人与</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签订了其它项目合同，则应答人承诺本协议项目支撑人员不得与其它项目人员重复使用。</w:t>
      </w:r>
    </w:p>
    <w:p w14:paraId="2DD72FC5">
      <w:pPr>
        <w:pStyle w:val="7"/>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2.3考核付款：</w:t>
      </w:r>
    </w:p>
    <w:p w14:paraId="385D3160">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2.3.1应答人应在确认考核结果后向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提供书面的确认书，并在确认后十个工作日内向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提供按照计算金额开具的合规的款项发票。</w:t>
      </w:r>
    </w:p>
    <w:p w14:paraId="4425F99D">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2.3.2本合同所涉税费由应答人承担，法律法规另有规定的除外。</w:t>
      </w:r>
    </w:p>
    <w:p w14:paraId="4CEB7981">
      <w:pPr>
        <w:pStyle w:val="5"/>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5</w:t>
      </w:r>
      <w:r>
        <w:rPr>
          <w:rFonts w:hint="eastAsia" w:ascii="仿宋" w:hAnsi="仿宋" w:eastAsia="仿宋" w:cs="仿宋"/>
          <w:color w:val="000000" w:themeColor="text1"/>
          <w:kern w:val="0"/>
          <w:sz w:val="24"/>
          <w14:textFill>
            <w14:solidFill>
              <w14:schemeClr w14:val="tx1"/>
            </w14:solidFill>
          </w14:textFill>
        </w:rPr>
        <w:t>.保密和知识产权保护</w:t>
      </w:r>
    </w:p>
    <w:p w14:paraId="38AC44E9">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.1应答人对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的商业资料和信息应当严格予以保密，不得在未获得对方书面认可的情况下将此类商业资料和信息直接或间接透露给任何第三方。前述商业资料和信息包括</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的商业计划、策略、安排及相应文档、资料等。应答人仅限于将该商业资料或信息透露给与项目的履行直接有关的人员，且均需告知有关人员此项保密义务。此义务将一直延续至该项信息已为公众所知。</w:t>
      </w:r>
    </w:p>
    <w:p w14:paraId="4788B131">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.2本项目所涉及任何由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提供的及为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提供的策划、设计作品所有知识产权归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所有。</w:t>
      </w:r>
    </w:p>
    <w:p w14:paraId="165ABF93">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.3任何由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在执行代理期间</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所获得的版权使用权（包括正片使用权、演员肖像权等），在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全数支付应答人之估价单费用发票金额后自动转移至</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，应答人必须保证没有侵犯他人知识产权,否则,由此而来产生的一切纠纷由应答人承担全部责任。</w:t>
      </w:r>
    </w:p>
    <w:p w14:paraId="1E4D373B">
      <w:pPr>
        <w:pStyle w:val="5"/>
        <w:spacing w:line="360" w:lineRule="auto"/>
        <w:rPr>
          <w:rFonts w:ascii="仿宋" w:hAnsi="仿宋" w:eastAsia="仿宋" w:cs="仿宋"/>
          <w:color w:val="000000" w:themeColor="text1"/>
          <w:kern w:val="0"/>
          <w:sz w:val="24"/>
          <w14:textFill>
            <w14:solidFill>
              <w14:schemeClr w14:val="tx1"/>
            </w14:solidFill>
          </w14:textFill>
        </w:rPr>
      </w:pPr>
      <w:bookmarkStart w:id="31" w:name="_Toc325374987"/>
      <w:r>
        <w:rPr>
          <w:rFonts w:hint="eastAsia" w:ascii="仿宋" w:hAnsi="仿宋" w:eastAsia="仿宋" w:cs="仿宋"/>
          <w:color w:val="000000" w:themeColor="text1"/>
          <w:kern w:val="0"/>
          <w:sz w:val="24"/>
          <w:lang w:val="en-US" w:eastAsia="zh-CN"/>
          <w14:textFill>
            <w14:solidFill>
              <w14:schemeClr w14:val="tx1"/>
            </w14:solidFill>
          </w14:textFill>
        </w:rPr>
        <w:t>6</w:t>
      </w:r>
      <w:r>
        <w:rPr>
          <w:rFonts w:hint="eastAsia" w:ascii="仿宋" w:hAnsi="仿宋" w:eastAsia="仿宋" w:cs="仿宋"/>
          <w:color w:val="000000" w:themeColor="text1"/>
          <w:kern w:val="0"/>
          <w:sz w:val="24"/>
          <w14:textFill>
            <w14:solidFill>
              <w14:schemeClr w14:val="tx1"/>
            </w14:solidFill>
          </w14:textFill>
        </w:rPr>
        <w:t>.其他</w:t>
      </w:r>
      <w:bookmarkEnd w:id="31"/>
      <w:r>
        <w:rPr>
          <w:rFonts w:hint="eastAsia" w:ascii="仿宋" w:hAnsi="仿宋" w:eastAsia="仿宋" w:cs="仿宋"/>
          <w:color w:val="000000" w:themeColor="text1"/>
          <w:kern w:val="0"/>
          <w:sz w:val="24"/>
          <w14:textFill>
            <w14:solidFill>
              <w14:schemeClr w14:val="tx1"/>
            </w14:solidFill>
          </w14:textFill>
        </w:rPr>
        <w:t>及声明</w:t>
      </w:r>
    </w:p>
    <w:p w14:paraId="58799805">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.1</w:t>
      </w:r>
      <w:r>
        <w:rPr>
          <w:rFonts w:hint="eastAsia" w:ascii="仿宋" w:hAnsi="仿宋" w:eastAsia="仿宋" w:cs="仿宋"/>
          <w:bCs/>
          <w:color w:val="000000" w:themeColor="text1"/>
          <w:sz w:val="24"/>
          <w:lang w:val="en-US" w:eastAsia="zh-CN"/>
          <w14:textFill>
            <w14:solidFill>
              <w14:schemeClr w14:val="tx1"/>
            </w14:solidFill>
          </w14:textFill>
        </w:rPr>
        <w:t>进入</w:t>
      </w:r>
      <w:r>
        <w:rPr>
          <w:rFonts w:hint="eastAsia" w:ascii="仿宋" w:hAnsi="仿宋" w:eastAsia="仿宋" w:cs="仿宋"/>
          <w:bCs/>
          <w:color w:val="000000" w:themeColor="text1"/>
          <w:sz w:val="24"/>
          <w14:textFill>
            <w14:solidFill>
              <w14:schemeClr w14:val="tx1"/>
            </w14:solidFill>
          </w14:textFill>
        </w:rPr>
        <w:t>过程中</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提供的说明文档等资料，应答人须承诺相关资料只能用于此次比选，不得作为其他用途，如相关资料被用于其他用途，</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保留追究其法律责任的权利。</w:t>
      </w:r>
    </w:p>
    <w:p w14:paraId="4212F1FF">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.2本技术规范书提到的所有细节，最终以买卖双方签订的合同要求为准。</w:t>
      </w:r>
    </w:p>
    <w:p w14:paraId="4A6A2641"/>
    <w:p w14:paraId="3B6DC83B">
      <w:pPr>
        <w:adjustRightInd w:val="0"/>
        <w:snapToGrid w:val="0"/>
        <w:spacing w:line="360" w:lineRule="auto"/>
        <w:outlineLvl w:val="0"/>
        <w:rPr>
          <w:rFonts w:hint="eastAsia" w:ascii="仿宋_GB2312" w:hAnsi="仿宋_GB2312" w:eastAsia="仿宋_GB2312" w:cs="仿宋_GB2312"/>
          <w:sz w:val="32"/>
          <w:szCs w:val="32"/>
        </w:rPr>
      </w:pPr>
    </w:p>
    <w:p w14:paraId="4B3F7E7A">
      <w:pPr>
        <w:adjustRightInd w:val="0"/>
        <w:snapToGrid w:val="0"/>
        <w:spacing w:line="360" w:lineRule="auto"/>
        <w:outlineLvl w:val="0"/>
        <w:rPr>
          <w:rFonts w:hint="eastAsia" w:ascii="仿宋_GB2312" w:hAnsi="仿宋_GB2312" w:eastAsia="仿宋_GB2312" w:cs="仿宋_GB2312"/>
          <w:sz w:val="32"/>
          <w:szCs w:val="32"/>
        </w:rPr>
      </w:pPr>
    </w:p>
    <w:p w14:paraId="62AF936D">
      <w:pPr>
        <w:adjustRightInd w:val="0"/>
        <w:snapToGrid w:val="0"/>
        <w:spacing w:line="360" w:lineRule="auto"/>
        <w:outlineLvl w:val="0"/>
        <w:rPr>
          <w:rFonts w:hint="eastAsia" w:ascii="仿宋_GB2312" w:hAnsi="仿宋_GB2312" w:eastAsia="仿宋_GB2312" w:cs="仿宋_GB2312"/>
          <w:sz w:val="32"/>
          <w:szCs w:val="32"/>
        </w:rPr>
      </w:pPr>
    </w:p>
    <w:p w14:paraId="3AF887F3">
      <w:pPr>
        <w:adjustRightInd w:val="0"/>
        <w:snapToGrid w:val="0"/>
        <w:spacing w:line="360" w:lineRule="auto"/>
        <w:outlineLvl w:val="0"/>
        <w:rPr>
          <w:rFonts w:hint="eastAsia" w:ascii="仿宋_GB2312" w:hAnsi="仿宋_GB2312" w:eastAsia="仿宋_GB2312" w:cs="仿宋_GB2312"/>
          <w:sz w:val="32"/>
          <w:szCs w:val="32"/>
        </w:rPr>
      </w:pPr>
    </w:p>
    <w:p w14:paraId="74F559F0">
      <w:pPr>
        <w:adjustRightInd w:val="0"/>
        <w:snapToGrid w:val="0"/>
        <w:spacing w:line="360" w:lineRule="auto"/>
        <w:outlineLvl w:val="0"/>
        <w:rPr>
          <w:rFonts w:hint="eastAsia" w:ascii="仿宋_GB2312" w:hAnsi="仿宋_GB2312" w:eastAsia="仿宋_GB2312" w:cs="仿宋_GB2312"/>
          <w:sz w:val="32"/>
          <w:szCs w:val="32"/>
        </w:rPr>
      </w:pPr>
    </w:p>
    <w:p w14:paraId="21B831A0">
      <w:pPr>
        <w:adjustRightInd w:val="0"/>
        <w:snapToGrid w:val="0"/>
        <w:spacing w:line="360" w:lineRule="auto"/>
        <w:outlineLvl w:val="0"/>
        <w:rPr>
          <w:rFonts w:hint="eastAsia" w:ascii="仿宋_GB2312" w:hAnsi="仿宋_GB2312" w:eastAsia="仿宋_GB2312" w:cs="仿宋_GB2312"/>
          <w:sz w:val="32"/>
          <w:szCs w:val="32"/>
        </w:rPr>
      </w:pPr>
    </w:p>
    <w:p w14:paraId="12229F4A">
      <w:pPr>
        <w:adjustRightInd w:val="0"/>
        <w:snapToGrid w:val="0"/>
        <w:spacing w:line="360" w:lineRule="auto"/>
        <w:outlineLvl w:val="0"/>
        <w:rPr>
          <w:rFonts w:hint="eastAsia" w:ascii="仿宋_GB2312" w:hAnsi="仿宋_GB2312" w:eastAsia="仿宋_GB2312" w:cs="仿宋_GB2312"/>
          <w:sz w:val="32"/>
          <w:szCs w:val="32"/>
        </w:rPr>
      </w:pPr>
    </w:p>
    <w:p w14:paraId="0F6845EA">
      <w:pPr>
        <w:adjustRightInd w:val="0"/>
        <w:snapToGrid w:val="0"/>
        <w:spacing w:line="360" w:lineRule="auto"/>
        <w:outlineLvl w:val="0"/>
        <w:rPr>
          <w:rFonts w:hint="eastAsia" w:ascii="仿宋_GB2312" w:hAnsi="仿宋_GB2312" w:eastAsia="仿宋_GB2312" w:cs="仿宋_GB2312"/>
          <w:sz w:val="32"/>
          <w:szCs w:val="32"/>
        </w:rPr>
      </w:pPr>
    </w:p>
    <w:p w14:paraId="0BC06ACC">
      <w:pPr>
        <w:adjustRightInd w:val="0"/>
        <w:snapToGrid w:val="0"/>
        <w:spacing w:line="360" w:lineRule="auto"/>
        <w:outlineLvl w:val="0"/>
        <w:rPr>
          <w:rFonts w:hint="eastAsia" w:ascii="仿宋_GB2312" w:hAnsi="仿宋_GB2312" w:eastAsia="仿宋_GB2312" w:cs="仿宋_GB2312"/>
          <w:sz w:val="32"/>
          <w:szCs w:val="32"/>
        </w:rPr>
      </w:pPr>
    </w:p>
    <w:p w14:paraId="28CBDCC8">
      <w:pPr>
        <w:adjustRightInd w:val="0"/>
        <w:snapToGrid w:val="0"/>
        <w:spacing w:line="360" w:lineRule="auto"/>
        <w:outlineLvl w:val="0"/>
        <w:rPr>
          <w:rFonts w:hint="eastAsia" w:ascii="仿宋_GB2312" w:hAnsi="仿宋_GB2312" w:eastAsia="仿宋_GB2312" w:cs="仿宋_GB2312"/>
          <w:sz w:val="32"/>
          <w:szCs w:val="32"/>
        </w:rPr>
      </w:pPr>
    </w:p>
    <w:p w14:paraId="6CAD1042">
      <w:pPr>
        <w:adjustRightInd w:val="0"/>
        <w:snapToGrid w:val="0"/>
        <w:spacing w:line="360" w:lineRule="auto"/>
        <w:outlineLvl w:val="0"/>
        <w:rPr>
          <w:rFonts w:hint="eastAsia" w:ascii="仿宋_GB2312" w:hAnsi="仿宋_GB2312" w:eastAsia="仿宋_GB2312" w:cs="仿宋_GB2312"/>
          <w:sz w:val="32"/>
          <w:szCs w:val="32"/>
        </w:rPr>
      </w:pPr>
    </w:p>
    <w:p w14:paraId="485D05F1">
      <w:pPr>
        <w:adjustRightInd w:val="0"/>
        <w:snapToGrid w:val="0"/>
        <w:spacing w:line="360" w:lineRule="auto"/>
        <w:outlineLvl w:val="0"/>
        <w:rPr>
          <w:rFonts w:hint="eastAsia" w:ascii="仿宋_GB2312" w:hAnsi="仿宋_GB2312" w:eastAsia="仿宋_GB2312" w:cs="仿宋_GB2312"/>
          <w:sz w:val="32"/>
          <w:szCs w:val="32"/>
        </w:rPr>
      </w:pPr>
    </w:p>
    <w:p w14:paraId="7638236F">
      <w:pPr>
        <w:adjustRightInd w:val="0"/>
        <w:snapToGrid w:val="0"/>
        <w:spacing w:line="360" w:lineRule="auto"/>
        <w:outlineLvl w:val="0"/>
        <w:rPr>
          <w:rFonts w:hint="eastAsia" w:ascii="仿宋_GB2312" w:hAnsi="仿宋_GB2312" w:eastAsia="仿宋_GB2312" w:cs="仿宋_GB2312"/>
          <w:sz w:val="32"/>
          <w:szCs w:val="32"/>
        </w:rPr>
      </w:pPr>
    </w:p>
    <w:p w14:paraId="77536285">
      <w:pPr>
        <w:adjustRightInd w:val="0"/>
        <w:snapToGrid w:val="0"/>
        <w:spacing w:line="360" w:lineRule="auto"/>
        <w:outlineLvl w:val="0"/>
        <w:rPr>
          <w:rFonts w:hint="eastAsia" w:ascii="仿宋_GB2312" w:hAnsi="仿宋_GB2312" w:eastAsia="仿宋_GB2312" w:cs="仿宋_GB2312"/>
          <w:sz w:val="32"/>
          <w:szCs w:val="32"/>
        </w:rPr>
      </w:pPr>
    </w:p>
    <w:p w14:paraId="29AE5C07">
      <w:pPr>
        <w:pStyle w:val="2"/>
        <w:rPr>
          <w:rFonts w:hint="eastAsia" w:ascii="仿宋_GB2312" w:hAnsi="仿宋_GB2312" w:eastAsia="仿宋_GB2312" w:cs="仿宋_GB2312"/>
          <w:sz w:val="32"/>
          <w:szCs w:val="32"/>
        </w:rPr>
      </w:pPr>
    </w:p>
    <w:p w14:paraId="31E4ECB0">
      <w:pPr>
        <w:adjustRightInd w:val="0"/>
        <w:snapToGrid w:val="0"/>
        <w:spacing w:line="360" w:lineRule="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服务质量考核办法</w:t>
      </w:r>
    </w:p>
    <w:p w14:paraId="21D2C5AB">
      <w:pPr>
        <w:pStyle w:val="2"/>
        <w:rPr>
          <w:rFonts w:hint="eastAsia" w:ascii="仿宋_GB2312" w:hAnsi="仿宋_GB2312" w:eastAsia="仿宋_GB2312" w:cs="仿宋_GB2312"/>
          <w:sz w:val="32"/>
          <w:szCs w:val="32"/>
          <w:lang w:val="en-US" w:eastAsia="zh-CN"/>
        </w:rPr>
      </w:pPr>
    </w:p>
    <w:p w14:paraId="6A2D8E06">
      <w:pPr>
        <w:rPr>
          <w:rFonts w:hint="eastAsia" w:ascii="仿宋_GB2312" w:hAnsi="仿宋_GB2312" w:eastAsia="仿宋_GB2312" w:cs="仿宋_GB2312"/>
          <w:sz w:val="32"/>
          <w:szCs w:val="32"/>
          <w:lang w:val="en-US" w:eastAsia="zh-CN"/>
        </w:rPr>
      </w:pPr>
    </w:p>
    <w:p w14:paraId="6D547784">
      <w:pPr>
        <w:pStyle w:val="2"/>
        <w:rPr>
          <w:rFonts w:hint="eastAsia" w:ascii="仿宋_GB2312" w:hAnsi="仿宋_GB2312" w:eastAsia="仿宋_GB2312" w:cs="仿宋_GB2312"/>
          <w:sz w:val="32"/>
          <w:szCs w:val="32"/>
          <w:lang w:val="en-US" w:eastAsia="zh-CN"/>
        </w:rPr>
      </w:pPr>
    </w:p>
    <w:p w14:paraId="7904FECB">
      <w:pPr>
        <w:rPr>
          <w:rFonts w:hint="eastAsia" w:ascii="仿宋_GB2312" w:hAnsi="仿宋_GB2312" w:eastAsia="仿宋_GB2312" w:cs="仿宋_GB2312"/>
          <w:sz w:val="32"/>
          <w:szCs w:val="32"/>
          <w:lang w:val="en-US" w:eastAsia="zh-CN"/>
        </w:rPr>
      </w:pPr>
    </w:p>
    <w:p w14:paraId="5DAAADE3">
      <w:pPr>
        <w:pStyle w:val="2"/>
        <w:rPr>
          <w:rFonts w:hint="eastAsia" w:ascii="仿宋_GB2312" w:hAnsi="仿宋_GB2312" w:eastAsia="仿宋_GB2312" w:cs="仿宋_GB2312"/>
          <w:sz w:val="32"/>
          <w:szCs w:val="32"/>
          <w:lang w:val="en-US" w:eastAsia="zh-CN"/>
        </w:rPr>
      </w:pPr>
    </w:p>
    <w:p w14:paraId="7359D0A9">
      <w:pPr>
        <w:rPr>
          <w:rFonts w:hint="eastAsia" w:ascii="仿宋_GB2312" w:hAnsi="仿宋_GB2312" w:eastAsia="仿宋_GB2312" w:cs="仿宋_GB2312"/>
          <w:sz w:val="32"/>
          <w:szCs w:val="32"/>
          <w:lang w:val="en-US" w:eastAsia="zh-CN"/>
        </w:rPr>
      </w:pPr>
    </w:p>
    <w:p w14:paraId="607AC2B8">
      <w:pPr>
        <w:pStyle w:val="2"/>
        <w:rPr>
          <w:rFonts w:hint="eastAsia" w:ascii="仿宋_GB2312" w:hAnsi="仿宋_GB2312" w:eastAsia="仿宋_GB2312" w:cs="仿宋_GB2312"/>
          <w:sz w:val="32"/>
          <w:szCs w:val="32"/>
          <w:lang w:val="en-US" w:eastAsia="zh-CN"/>
        </w:rPr>
      </w:pPr>
    </w:p>
    <w:p w14:paraId="6BC18E2E">
      <w:pPr>
        <w:rPr>
          <w:rFonts w:hint="eastAsia" w:ascii="仿宋_GB2312" w:hAnsi="仿宋_GB2312" w:eastAsia="仿宋_GB2312" w:cs="仿宋_GB2312"/>
          <w:sz w:val="32"/>
          <w:szCs w:val="32"/>
          <w:lang w:val="en-US" w:eastAsia="zh-CN"/>
        </w:rPr>
      </w:pPr>
    </w:p>
    <w:p w14:paraId="52479B78">
      <w:pPr>
        <w:pStyle w:val="2"/>
        <w:rPr>
          <w:rFonts w:hint="eastAsia" w:ascii="仿宋_GB2312" w:hAnsi="仿宋_GB2312" w:eastAsia="仿宋_GB2312" w:cs="仿宋_GB2312"/>
          <w:sz w:val="32"/>
          <w:szCs w:val="32"/>
          <w:lang w:val="en-US" w:eastAsia="zh-CN"/>
        </w:rPr>
      </w:pPr>
    </w:p>
    <w:p w14:paraId="753E6384">
      <w:pPr>
        <w:rPr>
          <w:rFonts w:hint="eastAsia" w:ascii="仿宋_GB2312" w:hAnsi="仿宋_GB2312" w:eastAsia="仿宋_GB2312" w:cs="仿宋_GB2312"/>
          <w:sz w:val="32"/>
          <w:szCs w:val="32"/>
          <w:lang w:val="en-US" w:eastAsia="zh-CN"/>
        </w:rPr>
      </w:pPr>
    </w:p>
    <w:p w14:paraId="5711E253">
      <w:pPr>
        <w:pStyle w:val="2"/>
        <w:rPr>
          <w:rFonts w:hint="eastAsia" w:ascii="仿宋_GB2312" w:hAnsi="仿宋_GB2312" w:eastAsia="仿宋_GB2312" w:cs="仿宋_GB2312"/>
          <w:sz w:val="32"/>
          <w:szCs w:val="32"/>
          <w:lang w:val="en-US" w:eastAsia="zh-CN"/>
        </w:rPr>
      </w:pPr>
    </w:p>
    <w:p w14:paraId="69C47D27">
      <w:pPr>
        <w:rPr>
          <w:rFonts w:hint="eastAsia" w:ascii="仿宋_GB2312" w:hAnsi="仿宋_GB2312" w:eastAsia="仿宋_GB2312" w:cs="仿宋_GB2312"/>
          <w:sz w:val="32"/>
          <w:szCs w:val="32"/>
          <w:lang w:val="en-US" w:eastAsia="zh-CN"/>
        </w:rPr>
      </w:pPr>
    </w:p>
    <w:p w14:paraId="10C17434">
      <w:pPr>
        <w:pStyle w:val="2"/>
        <w:rPr>
          <w:rFonts w:hint="eastAsia" w:ascii="仿宋_GB2312" w:hAnsi="仿宋_GB2312" w:eastAsia="仿宋_GB2312" w:cs="仿宋_GB2312"/>
          <w:sz w:val="32"/>
          <w:szCs w:val="32"/>
          <w:lang w:val="en-US" w:eastAsia="zh-CN"/>
        </w:rPr>
      </w:pPr>
    </w:p>
    <w:p w14:paraId="2BD818D8">
      <w:pPr>
        <w:rPr>
          <w:rFonts w:hint="eastAsia" w:ascii="仿宋_GB2312" w:hAnsi="仿宋_GB2312" w:eastAsia="仿宋_GB2312" w:cs="仿宋_GB2312"/>
          <w:sz w:val="32"/>
          <w:szCs w:val="32"/>
          <w:lang w:val="en-US" w:eastAsia="zh-CN"/>
        </w:rPr>
      </w:pPr>
    </w:p>
    <w:p w14:paraId="768C7DDF">
      <w:pPr>
        <w:pStyle w:val="2"/>
        <w:rPr>
          <w:rFonts w:hint="eastAsia" w:ascii="仿宋_GB2312" w:hAnsi="仿宋_GB2312" w:eastAsia="仿宋_GB2312" w:cs="仿宋_GB2312"/>
          <w:sz w:val="32"/>
          <w:szCs w:val="32"/>
          <w:lang w:val="en-US" w:eastAsia="zh-CN"/>
        </w:rPr>
      </w:pPr>
    </w:p>
    <w:p w14:paraId="051DE492">
      <w:pPr>
        <w:rPr>
          <w:rFonts w:hint="eastAsia" w:ascii="仿宋_GB2312" w:hAnsi="仿宋_GB2312" w:eastAsia="仿宋_GB2312" w:cs="仿宋_GB2312"/>
          <w:sz w:val="32"/>
          <w:szCs w:val="32"/>
          <w:lang w:val="en-US" w:eastAsia="zh-CN"/>
        </w:rPr>
      </w:pPr>
    </w:p>
    <w:p w14:paraId="35599F70">
      <w:pPr>
        <w:pStyle w:val="2"/>
        <w:rPr>
          <w:rFonts w:hint="eastAsia" w:ascii="仿宋_GB2312" w:hAnsi="仿宋_GB2312" w:eastAsia="仿宋_GB2312" w:cs="仿宋_GB2312"/>
          <w:sz w:val="32"/>
          <w:szCs w:val="32"/>
          <w:lang w:val="en-US" w:eastAsia="zh-CN"/>
        </w:rPr>
      </w:pPr>
    </w:p>
    <w:p w14:paraId="2C409252">
      <w:pPr>
        <w:rPr>
          <w:rFonts w:hint="eastAsia" w:ascii="仿宋_GB2312" w:hAnsi="仿宋_GB2312" w:eastAsia="仿宋_GB2312" w:cs="仿宋_GB2312"/>
          <w:sz w:val="32"/>
          <w:szCs w:val="32"/>
          <w:lang w:val="en-US" w:eastAsia="zh-CN"/>
        </w:rPr>
      </w:pPr>
    </w:p>
    <w:p w14:paraId="1EF7EAE7">
      <w:pPr>
        <w:pStyle w:val="2"/>
        <w:rPr>
          <w:rFonts w:hint="eastAsia" w:ascii="仿宋_GB2312" w:hAnsi="仿宋_GB2312" w:eastAsia="仿宋_GB2312" w:cs="仿宋_GB2312"/>
          <w:sz w:val="32"/>
          <w:szCs w:val="32"/>
          <w:lang w:val="en-US" w:eastAsia="zh-CN"/>
        </w:rPr>
      </w:pPr>
    </w:p>
    <w:p w14:paraId="075BE067">
      <w:pPr>
        <w:rPr>
          <w:rFonts w:hint="eastAsia" w:ascii="仿宋_GB2312" w:hAnsi="仿宋_GB2312" w:eastAsia="仿宋_GB2312" w:cs="仿宋_GB2312"/>
          <w:sz w:val="32"/>
          <w:szCs w:val="32"/>
          <w:lang w:val="en-US" w:eastAsia="zh-CN"/>
        </w:rPr>
      </w:pPr>
    </w:p>
    <w:p w14:paraId="5F91CBE3">
      <w:pPr>
        <w:pStyle w:val="2"/>
        <w:rPr>
          <w:rFonts w:hint="eastAsia" w:ascii="仿宋_GB2312" w:hAnsi="仿宋_GB2312" w:eastAsia="仿宋_GB2312" w:cs="仿宋_GB2312"/>
          <w:sz w:val="32"/>
          <w:szCs w:val="32"/>
          <w:lang w:val="en-US" w:eastAsia="zh-CN"/>
        </w:rPr>
      </w:pPr>
    </w:p>
    <w:p w14:paraId="6AF365AC">
      <w:pPr>
        <w:adjustRightInd w:val="0"/>
        <w:snapToGrid w:val="0"/>
        <w:spacing w:line="360" w:lineRule="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报价表</w:t>
      </w:r>
    </w:p>
    <w:p w14:paraId="60061A57">
      <w:pPr>
        <w:pStyle w:val="2"/>
        <w:rPr>
          <w:rFonts w:hint="eastAsia" w:ascii="仿宋_GB2312" w:hAnsi="仿宋_GB2312" w:eastAsia="仿宋_GB2312" w:cs="仿宋_GB2312"/>
          <w:sz w:val="32"/>
          <w:szCs w:val="32"/>
          <w:lang w:val="en-US" w:eastAsia="zh-CN"/>
        </w:rPr>
      </w:pPr>
    </w:p>
    <w:p w14:paraId="4656B4EF">
      <w:pPr>
        <w:rPr>
          <w:rFonts w:hint="eastAsia" w:ascii="仿宋_GB2312" w:hAnsi="仿宋_GB2312" w:eastAsia="仿宋_GB2312" w:cs="仿宋_GB2312"/>
          <w:sz w:val="32"/>
          <w:szCs w:val="32"/>
          <w:lang w:val="en-US" w:eastAsia="zh-CN"/>
        </w:rPr>
      </w:pPr>
    </w:p>
    <w:p w14:paraId="44E882B0">
      <w:pPr>
        <w:pStyle w:val="2"/>
        <w:rPr>
          <w:rFonts w:hint="eastAsia" w:ascii="仿宋_GB2312" w:hAnsi="仿宋_GB2312" w:eastAsia="仿宋_GB2312" w:cs="仿宋_GB2312"/>
          <w:sz w:val="32"/>
          <w:szCs w:val="32"/>
          <w:lang w:val="en-US" w:eastAsia="zh-CN"/>
        </w:rPr>
      </w:pPr>
    </w:p>
    <w:p w14:paraId="487FB102">
      <w:pPr>
        <w:rPr>
          <w:rFonts w:hint="eastAsia" w:ascii="仿宋_GB2312" w:hAnsi="仿宋_GB2312" w:eastAsia="仿宋_GB2312" w:cs="仿宋_GB2312"/>
          <w:sz w:val="32"/>
          <w:szCs w:val="32"/>
          <w:lang w:val="en-US" w:eastAsia="zh-CN"/>
        </w:rPr>
      </w:pPr>
    </w:p>
    <w:p w14:paraId="1102B811">
      <w:pPr>
        <w:pStyle w:val="2"/>
        <w:rPr>
          <w:rFonts w:hint="eastAsia" w:ascii="仿宋_GB2312" w:hAnsi="仿宋_GB2312" w:eastAsia="仿宋_GB2312" w:cs="仿宋_GB2312"/>
          <w:sz w:val="32"/>
          <w:szCs w:val="32"/>
          <w:lang w:val="en-US" w:eastAsia="zh-CN"/>
        </w:rPr>
      </w:pPr>
    </w:p>
    <w:p w14:paraId="21BA0A23">
      <w:pPr>
        <w:rPr>
          <w:rFonts w:hint="eastAsia" w:ascii="仿宋_GB2312" w:hAnsi="仿宋_GB2312" w:eastAsia="仿宋_GB2312" w:cs="仿宋_GB2312"/>
          <w:sz w:val="32"/>
          <w:szCs w:val="32"/>
          <w:lang w:val="en-US" w:eastAsia="zh-CN"/>
        </w:rPr>
      </w:pPr>
    </w:p>
    <w:p w14:paraId="6BCA4D51">
      <w:pPr>
        <w:pStyle w:val="2"/>
        <w:rPr>
          <w:rFonts w:hint="eastAsia" w:ascii="仿宋_GB2312" w:hAnsi="仿宋_GB2312" w:eastAsia="仿宋_GB2312" w:cs="仿宋_GB2312"/>
          <w:sz w:val="32"/>
          <w:szCs w:val="32"/>
          <w:lang w:val="en-US" w:eastAsia="zh-CN"/>
        </w:rPr>
      </w:pPr>
    </w:p>
    <w:p w14:paraId="61ACCC08">
      <w:pPr>
        <w:rPr>
          <w:rFonts w:hint="eastAsia" w:ascii="仿宋_GB2312" w:hAnsi="仿宋_GB2312" w:eastAsia="仿宋_GB2312" w:cs="仿宋_GB2312"/>
          <w:sz w:val="32"/>
          <w:szCs w:val="32"/>
          <w:lang w:val="en-US" w:eastAsia="zh-CN"/>
        </w:rPr>
      </w:pPr>
    </w:p>
    <w:p w14:paraId="2D7D4325">
      <w:pPr>
        <w:pStyle w:val="2"/>
        <w:rPr>
          <w:rFonts w:hint="eastAsia" w:ascii="仿宋_GB2312" w:hAnsi="仿宋_GB2312" w:eastAsia="仿宋_GB2312" w:cs="仿宋_GB2312"/>
          <w:sz w:val="32"/>
          <w:szCs w:val="32"/>
          <w:lang w:val="en-US" w:eastAsia="zh-CN"/>
        </w:rPr>
      </w:pPr>
    </w:p>
    <w:p w14:paraId="38F96C51">
      <w:pPr>
        <w:rPr>
          <w:rFonts w:hint="eastAsia" w:ascii="仿宋_GB2312" w:hAnsi="仿宋_GB2312" w:eastAsia="仿宋_GB2312" w:cs="仿宋_GB2312"/>
          <w:sz w:val="32"/>
          <w:szCs w:val="32"/>
          <w:lang w:val="en-US" w:eastAsia="zh-CN"/>
        </w:rPr>
      </w:pPr>
    </w:p>
    <w:p w14:paraId="24AABE63">
      <w:pPr>
        <w:pStyle w:val="2"/>
        <w:rPr>
          <w:rFonts w:hint="eastAsia" w:ascii="仿宋_GB2312" w:hAnsi="仿宋_GB2312" w:eastAsia="仿宋_GB2312" w:cs="仿宋_GB2312"/>
          <w:sz w:val="32"/>
          <w:szCs w:val="32"/>
          <w:lang w:val="en-US" w:eastAsia="zh-CN"/>
        </w:rPr>
      </w:pPr>
    </w:p>
    <w:p w14:paraId="0C2752EA">
      <w:pPr>
        <w:rPr>
          <w:rFonts w:hint="eastAsia" w:ascii="仿宋_GB2312" w:hAnsi="仿宋_GB2312" w:eastAsia="仿宋_GB2312" w:cs="仿宋_GB2312"/>
          <w:sz w:val="32"/>
          <w:szCs w:val="32"/>
          <w:lang w:val="en-US" w:eastAsia="zh-CN"/>
        </w:rPr>
      </w:pPr>
    </w:p>
    <w:p w14:paraId="5002852A">
      <w:pPr>
        <w:pStyle w:val="2"/>
        <w:rPr>
          <w:rFonts w:hint="eastAsia" w:ascii="仿宋_GB2312" w:hAnsi="仿宋_GB2312" w:eastAsia="仿宋_GB2312" w:cs="仿宋_GB2312"/>
          <w:sz w:val="32"/>
          <w:szCs w:val="32"/>
          <w:lang w:val="en-US" w:eastAsia="zh-CN"/>
        </w:rPr>
      </w:pPr>
    </w:p>
    <w:p w14:paraId="70D884AB">
      <w:pPr>
        <w:rPr>
          <w:rFonts w:hint="eastAsia" w:ascii="仿宋_GB2312" w:hAnsi="仿宋_GB2312" w:eastAsia="仿宋_GB2312" w:cs="仿宋_GB2312"/>
          <w:sz w:val="32"/>
          <w:szCs w:val="32"/>
          <w:lang w:val="en-US" w:eastAsia="zh-CN"/>
        </w:rPr>
      </w:pPr>
    </w:p>
    <w:p w14:paraId="31BA647E">
      <w:pPr>
        <w:pStyle w:val="2"/>
        <w:rPr>
          <w:rFonts w:hint="eastAsia" w:ascii="仿宋_GB2312" w:hAnsi="仿宋_GB2312" w:eastAsia="仿宋_GB2312" w:cs="仿宋_GB2312"/>
          <w:sz w:val="32"/>
          <w:szCs w:val="32"/>
          <w:lang w:val="en-US" w:eastAsia="zh-CN"/>
        </w:rPr>
      </w:pPr>
    </w:p>
    <w:p w14:paraId="33A9BA0F">
      <w:pPr>
        <w:rPr>
          <w:rFonts w:hint="eastAsia" w:ascii="仿宋_GB2312" w:hAnsi="仿宋_GB2312" w:eastAsia="仿宋_GB2312" w:cs="仿宋_GB2312"/>
          <w:sz w:val="32"/>
          <w:szCs w:val="32"/>
          <w:lang w:val="en-US" w:eastAsia="zh-CN"/>
        </w:rPr>
      </w:pPr>
    </w:p>
    <w:p w14:paraId="74357462">
      <w:pPr>
        <w:pStyle w:val="2"/>
        <w:rPr>
          <w:rFonts w:hint="eastAsia" w:ascii="仿宋_GB2312" w:hAnsi="仿宋_GB2312" w:eastAsia="仿宋_GB2312" w:cs="仿宋_GB2312"/>
          <w:sz w:val="32"/>
          <w:szCs w:val="32"/>
          <w:lang w:val="en-US" w:eastAsia="zh-CN"/>
        </w:rPr>
      </w:pPr>
    </w:p>
    <w:p w14:paraId="5BE5C681">
      <w:pPr>
        <w:rPr>
          <w:rFonts w:hint="eastAsia" w:ascii="仿宋_GB2312" w:hAnsi="仿宋_GB2312" w:eastAsia="仿宋_GB2312" w:cs="仿宋_GB2312"/>
          <w:sz w:val="32"/>
          <w:szCs w:val="32"/>
          <w:lang w:val="en-US" w:eastAsia="zh-CN"/>
        </w:rPr>
      </w:pPr>
    </w:p>
    <w:p w14:paraId="338D349B">
      <w:pPr>
        <w:pStyle w:val="2"/>
        <w:rPr>
          <w:rFonts w:hint="default"/>
          <w:lang w:val="en-US" w:eastAsia="zh-CN"/>
        </w:rPr>
      </w:pPr>
    </w:p>
    <w:p w14:paraId="7A110DB7">
      <w:pPr>
        <w:rPr>
          <w:rFonts w:hint="eastAsia"/>
        </w:rPr>
      </w:pPr>
    </w:p>
    <w:p w14:paraId="7ADBF58A">
      <w:pPr>
        <w:adjustRightInd w:val="0"/>
        <w:snapToGrid w:val="0"/>
        <w:spacing w:line="360" w:lineRule="auto"/>
        <w:outlineLvl w:val="0"/>
        <w:rPr>
          <w:rFonts w:hint="eastAsia" w:ascii="仿宋_GB2312" w:hAnsi="仿宋_GB2312" w:eastAsia="仿宋_GB2312" w:cs="仿宋_GB2312"/>
          <w:sz w:val="32"/>
          <w:szCs w:val="32"/>
        </w:rPr>
      </w:pPr>
    </w:p>
    <w:p w14:paraId="2C15D01C">
      <w:pPr>
        <w:adjustRightInd w:val="0"/>
        <w:snapToGrid w:val="0"/>
        <w:spacing w:line="360"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附件4：廉洁诚信承诺书及附件</w:t>
      </w:r>
    </w:p>
    <w:p w14:paraId="499E9FD7">
      <w:pPr>
        <w:spacing w:line="360" w:lineRule="auto"/>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《廉洁诚信承诺书》</w:t>
      </w:r>
    </w:p>
    <w:p w14:paraId="694891CD">
      <w:pPr>
        <w:spacing w:line="480" w:lineRule="auto"/>
        <w:rPr>
          <w:rFonts w:hint="eastAsia" w:ascii="仿宋_GB2312" w:hAnsi="仿宋_GB2312" w:eastAsia="仿宋_GB2312" w:cs="仿宋_GB2312"/>
          <w:b/>
          <w:sz w:val="30"/>
          <w:szCs w:val="30"/>
        </w:rPr>
      </w:pPr>
    </w:p>
    <w:p w14:paraId="3224B4F6">
      <w:pPr>
        <w:spacing w:line="240" w:lineRule="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甲方：</w:t>
      </w:r>
      <w:r>
        <w:rPr>
          <w:rFonts w:hint="eastAsia" w:ascii="仿宋_GB2312" w:hAnsi="仿宋_GB2312" w:eastAsia="仿宋_GB2312" w:cs="仿宋_GB2312"/>
          <w:b/>
          <w:sz w:val="30"/>
          <w:szCs w:val="30"/>
          <w:u w:val="single"/>
        </w:rPr>
        <w:t>咪咕音乐有限公司</w:t>
      </w:r>
      <w:r>
        <w:rPr>
          <w:rFonts w:hint="eastAsia" w:ascii="仿宋_GB2312" w:hAnsi="仿宋_GB2312" w:eastAsia="仿宋_GB2312" w:cs="仿宋_GB2312"/>
          <w:b/>
          <w:sz w:val="28"/>
          <w:szCs w:val="28"/>
          <w:u w:val="single"/>
        </w:rPr>
        <w:t xml:space="preserve"> </w:t>
      </w:r>
    </w:p>
    <w:p w14:paraId="57DD3304">
      <w:pPr>
        <w:spacing w:line="240" w:lineRule="auto"/>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乙方：</w:t>
      </w:r>
      <w:r>
        <w:rPr>
          <w:rFonts w:hint="eastAsia" w:ascii="仿宋_GB2312" w:hAnsi="仿宋_GB2312" w:eastAsia="仿宋_GB2312" w:cs="仿宋_GB2312"/>
          <w:b/>
          <w:sz w:val="30"/>
          <w:szCs w:val="30"/>
          <w:u w:val="single"/>
        </w:rPr>
        <w:t xml:space="preserve">                 </w:t>
      </w:r>
    </w:p>
    <w:p w14:paraId="6BB1C444">
      <w:pPr>
        <w:wordWrap w:val="0"/>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softHyphen/>
      </w:r>
      <w:r>
        <w:rPr>
          <w:rFonts w:hint="eastAsia" w:ascii="仿宋_GB2312" w:hAnsi="仿宋_GB2312" w:eastAsia="仿宋_GB2312" w:cs="仿宋_GB2312"/>
          <w:sz w:val="30"/>
          <w:szCs w:val="30"/>
        </w:rPr>
        <w:t>鉴于：</w:t>
      </w:r>
    </w:p>
    <w:p w14:paraId="4A7446F6">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有效避免甲乙双方经济活动中的腐败现象，抵制商业贿赂和不正当竞争，保障甲乙双方的合法权益，乙方应声明与甲方有或无关联人员，并签订《无关联人员认证声明书》或《有关联人员认证声明书》（声明内容详见附件）。</w:t>
      </w:r>
    </w:p>
    <w:p w14:paraId="3ADA3F45">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事先已经阅读《廉洁诚信承诺书》、《无关联人员认证声明书》、《有关联人员认证声明书》内容。如无特别声明，双方默认签署《廉洁诚信承诺书》及《无关联人员认证声明书》。如双方确有人员属于《有关联人员认证声明书》约定情况，乙方应如实签署《有关联人员认证声明书》，甲方纪检部门应会同业务部门公正评估有关联人员对业务公正性的影响情况。</w:t>
      </w:r>
    </w:p>
    <w:p w14:paraId="30B3137C">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由于人员情况会发生变化，双方应尽可能及时（知道或者应当知道之日起三个月内）地对了解到的人员关联变更情况通知对方，重新签署《无关联人员认证声明书》或《有关联人员认证声明书》并进入评估流程。</w:t>
      </w:r>
    </w:p>
    <w:p w14:paraId="472A3AD8">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同时，甲方约请乙方签订本承诺书，如下：</w:t>
      </w:r>
    </w:p>
    <w:p w14:paraId="1C54E228">
      <w:pPr>
        <w:spacing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sz w:val="28"/>
          <w:szCs w:val="28"/>
        </w:rPr>
        <w:t xml:space="preserve">  甲乙双方在首次确立经济（合作）业务关系时应当签署本承诺书，本承诺书对双方所有的经济(合作)业务关系均有效。</w:t>
      </w:r>
    </w:p>
    <w:p w14:paraId="1F5F0203">
      <w:pPr>
        <w:spacing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sz w:val="28"/>
          <w:szCs w:val="28"/>
        </w:rPr>
        <w:t xml:space="preserve">  甲乙双方应遵守以下条款：</w:t>
      </w:r>
    </w:p>
    <w:p w14:paraId="2DCB8B9E">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（一）甲乙双方应遵守国家法律法规和廉洁自律规定，遵守相关行业管理的有关规定。</w:t>
      </w:r>
    </w:p>
    <w:p w14:paraId="4057CBED">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甲乙双方的经济业务活动应坚持公开、公平、公正，不得损害国家及甲乙双方的利益。</w:t>
      </w:r>
    </w:p>
    <w:p w14:paraId="756DFD35">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（三）甲乙双方应对业务人员进行廉洁从业教育，使其诚信守法、行为规范。</w:t>
      </w:r>
    </w:p>
    <w:p w14:paraId="53A89AD3">
      <w:pPr>
        <w:spacing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第三条</w:t>
      </w:r>
      <w:r>
        <w:rPr>
          <w:rFonts w:hint="eastAsia" w:ascii="仿宋_GB2312" w:hAnsi="仿宋_GB2312" w:eastAsia="仿宋_GB2312" w:cs="仿宋_GB2312"/>
          <w:sz w:val="28"/>
          <w:szCs w:val="28"/>
        </w:rPr>
        <w:t xml:space="preserve">  甲乙双方应约束本方业务人员，不得发生以下行为：</w:t>
      </w:r>
    </w:p>
    <w:p w14:paraId="2D5F58A3">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（一）甲方业务人员不得参加乙方业务人员安排的可能对公正履行职责有影响的活动，不得收受乙方以任何形式馈赠的礼品、礼金、有价证券等。</w:t>
      </w:r>
    </w:p>
    <w:p w14:paraId="6AF5CEC9">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（二）甲方业务人员不得参加乙方安排的旅游和高消费娱乐活动。</w:t>
      </w:r>
    </w:p>
    <w:p w14:paraId="5727C450">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（三）甲方业务人员不得要求乙方为其配偶、子女安排工作以及为其提供应由个人支付的各种费用。</w:t>
      </w:r>
    </w:p>
    <w:p w14:paraId="4CB25E2B">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（四）乙方及其业务人员不得向甲方业务人员馈赠或提供本协议第三条第（一）至（三）项所指的内容。</w:t>
      </w:r>
    </w:p>
    <w:p w14:paraId="66D6DD32">
      <w:pPr>
        <w:spacing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sz w:val="28"/>
          <w:szCs w:val="28"/>
        </w:rPr>
        <w:t xml:space="preserve">  如发现对方业务人员违反本承诺书第三条第（一）至（四）项规定的，应及时向本承诺书指定的监督部门举报。</w:t>
      </w:r>
    </w:p>
    <w:p w14:paraId="671CF520">
      <w:pPr>
        <w:spacing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第五条</w:t>
      </w:r>
      <w:r>
        <w:rPr>
          <w:rFonts w:hint="eastAsia" w:ascii="仿宋_GB2312" w:hAnsi="仿宋_GB2312" w:eastAsia="仿宋_GB2312" w:cs="仿宋_GB2312"/>
          <w:sz w:val="28"/>
          <w:szCs w:val="28"/>
        </w:rPr>
        <w:t xml:space="preserve">  违约责任</w:t>
      </w:r>
    </w:p>
    <w:p w14:paraId="6B2B1443">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甲乙双方业务人员及其委托人发生本承诺书第三条第（一）至（四）项所指行为的，均视为违约，应承担违约责任。</w:t>
      </w:r>
    </w:p>
    <w:p w14:paraId="7B8A1BA7">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（一）甲方业务人员违反本承诺书规定，经认定违约事实的，由甲方监督部门依据有关规定追究当事人的责任。</w:t>
      </w:r>
    </w:p>
    <w:p w14:paraId="6FAE8C88">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（二）乙方及其业务人员违反本承诺书规定，经认定违约事实的，由乙方监督部门依据有关规定追究当事人的责任，并及时将处理结果抄送甲方监督部门。同时甲方有权视情节轻重停止与乙方所有经济业务合作</w:t>
      </w:r>
      <w:r>
        <w:rPr>
          <w:rFonts w:hint="eastAsia" w:ascii="仿宋_GB2312" w:hAnsi="仿宋_GB2312" w:eastAsia="仿宋_GB2312" w:cs="仿宋_GB2312"/>
          <w:sz w:val="28"/>
          <w:szCs w:val="28"/>
          <w:lang w:eastAsia="zh-CN"/>
        </w:rPr>
        <w:t>1年</w:t>
      </w:r>
      <w:r>
        <w:rPr>
          <w:rFonts w:hint="eastAsia" w:ascii="仿宋_GB2312" w:hAnsi="仿宋_GB2312" w:eastAsia="仿宋_GB2312" w:cs="仿宋_GB2312"/>
          <w:sz w:val="28"/>
          <w:szCs w:val="28"/>
        </w:rPr>
        <w:t>或长期中止与乙方所有经济业务的合作。</w:t>
      </w:r>
    </w:p>
    <w:p w14:paraId="38EBEDD1">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（三）甲乙双方及其业务人员如违反本承诺书规定并给对方造成损失的，应承担赔偿责任。</w:t>
      </w:r>
    </w:p>
    <w:p w14:paraId="498AD7F9">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（四）甲乙双方经济（合作）业务关系的变更或解除，不影响按本承诺书规定要求追究责任及赔偿损失的权利。</w:t>
      </w:r>
    </w:p>
    <w:p w14:paraId="2676CF77">
      <w:pPr>
        <w:spacing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第六条</w:t>
      </w:r>
      <w:r>
        <w:rPr>
          <w:rFonts w:hint="eastAsia" w:ascii="仿宋_GB2312" w:hAnsi="仿宋_GB2312" w:eastAsia="仿宋_GB2312" w:cs="仿宋_GB2312"/>
          <w:sz w:val="28"/>
          <w:szCs w:val="28"/>
        </w:rPr>
        <w:t xml:space="preserve">  甲乙双方指定的监督部门对本承诺书的执行情况进行监督检查，公布举报途径，受理有关违反本承诺书规定行为的举报；提出本承诺书规定范围内的裁定意见；协商解决执行本协议的争议问题。</w:t>
      </w:r>
    </w:p>
    <w:p w14:paraId="3F815489">
      <w:pPr>
        <w:spacing w:line="240" w:lineRule="auto"/>
        <w:ind w:firstLine="560" w:firstLineChars="20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甲方指定由公司纪检部门担任本承诺书执行情况的监督部门。监督举报地址</w:t>
      </w:r>
      <w:r>
        <w:rPr>
          <w:rStyle w:val="15"/>
          <w:rFonts w:hint="eastAsia" w:ascii="仿宋_GB2312" w:hAnsi="仿宋_GB2312" w:eastAsia="仿宋_GB2312" w:cs="仿宋_GB2312"/>
          <w:sz w:val="28"/>
          <w:szCs w:val="28"/>
        </w:rPr>
        <w:footnoteReference w:id="0"/>
      </w:r>
      <w:r>
        <w:rPr>
          <w:rFonts w:hint="eastAsia" w:ascii="仿宋_GB2312" w:hAnsi="仿宋_GB2312" w:eastAsia="仿宋_GB2312" w:cs="仿宋_GB2312"/>
          <w:sz w:val="28"/>
          <w:szCs w:val="28"/>
        </w:rPr>
        <w:t>：成都市高新区新通北四路257号（纪委办公室&lt;收&gt;），邮编：610000；</w:t>
      </w:r>
    </w:p>
    <w:p w14:paraId="05F8E4C0">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乙方指定由</w:t>
      </w:r>
      <w:r>
        <w:rPr>
          <w:rStyle w:val="15"/>
          <w:rFonts w:hint="eastAsia" w:ascii="仿宋_GB2312" w:hAnsi="仿宋_GB2312" w:eastAsia="仿宋_GB2312" w:cs="仿宋_GB2312"/>
          <w:sz w:val="28"/>
          <w:szCs w:val="28"/>
        </w:rPr>
        <w:footnoteReference w:id="1"/>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sz w:val="28"/>
          <w:szCs w:val="28"/>
        </w:rPr>
        <w:t>负责对本承诺书执行情况的监督。</w:t>
      </w:r>
    </w:p>
    <w:p w14:paraId="781EF3E1">
      <w:pPr>
        <w:spacing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第七条</w:t>
      </w:r>
      <w:r>
        <w:rPr>
          <w:rFonts w:hint="eastAsia" w:ascii="仿宋_GB2312" w:hAnsi="仿宋_GB2312" w:eastAsia="仿宋_GB2312" w:cs="仿宋_GB2312"/>
          <w:sz w:val="28"/>
          <w:szCs w:val="28"/>
        </w:rPr>
        <w:t xml:space="preserve">  本承诺书一式四份，甲乙双方各执二份。</w:t>
      </w:r>
    </w:p>
    <w:p w14:paraId="633CEC28">
      <w:pPr>
        <w:spacing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第八条</w:t>
      </w:r>
      <w:r>
        <w:rPr>
          <w:rFonts w:hint="eastAsia" w:ascii="仿宋_GB2312" w:hAnsi="仿宋_GB2312" w:eastAsia="仿宋_GB2312" w:cs="仿宋_GB2312"/>
          <w:sz w:val="28"/>
          <w:szCs w:val="28"/>
        </w:rPr>
        <w:t xml:space="preserve">  本承诺书作为甲乙双方签订合同、协议、</w:t>
      </w:r>
      <w:r>
        <w:rPr>
          <w:rFonts w:hint="eastAsia" w:ascii="仿宋_GB2312" w:hAnsi="仿宋_GB2312" w:eastAsia="仿宋_GB2312" w:cs="仿宋_GB2312"/>
          <w:kern w:val="0"/>
          <w:sz w:val="28"/>
          <w:szCs w:val="28"/>
        </w:rPr>
        <w:t>框架协议</w:t>
      </w:r>
      <w:r>
        <w:rPr>
          <w:rFonts w:hint="eastAsia" w:ascii="仿宋_GB2312" w:hAnsi="仿宋_GB2312" w:eastAsia="仿宋_GB2312" w:cs="仿宋_GB2312"/>
          <w:sz w:val="28"/>
          <w:szCs w:val="28"/>
        </w:rPr>
        <w:t>之必备附件，与合同</w:t>
      </w:r>
      <w:r>
        <w:rPr>
          <w:rFonts w:hint="eastAsia" w:ascii="仿宋_GB2312" w:hAnsi="仿宋_GB2312" w:eastAsia="仿宋_GB2312" w:cs="仿宋_GB2312"/>
          <w:kern w:val="0"/>
          <w:sz w:val="28"/>
          <w:szCs w:val="28"/>
        </w:rPr>
        <w:t>（协议、框架协议）</w:t>
      </w:r>
      <w:r>
        <w:rPr>
          <w:rFonts w:hint="eastAsia" w:ascii="仿宋_GB2312" w:hAnsi="仿宋_GB2312" w:eastAsia="仿宋_GB2312" w:cs="仿宋_GB2312"/>
          <w:sz w:val="28"/>
          <w:szCs w:val="28"/>
        </w:rPr>
        <w:t>正文具有同等法律效力。</w:t>
      </w:r>
    </w:p>
    <w:p w14:paraId="19D99217">
      <w:pPr>
        <w:spacing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sz w:val="28"/>
          <w:szCs w:val="28"/>
        </w:rPr>
        <w:t>本承诺书有效期的起始日期为双方首次确立经济（合作）之日，其效力贯穿双方后续所有的经济（合作）活动或者项目。</w:t>
      </w:r>
    </w:p>
    <w:p w14:paraId="27B6EED6">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（以下无正文，为盖章页）</w:t>
      </w:r>
    </w:p>
    <w:p w14:paraId="469BA456">
      <w:pPr>
        <w:spacing w:line="240" w:lineRule="auto"/>
        <w:ind w:firstLine="560" w:firstLineChars="200"/>
        <w:rPr>
          <w:rFonts w:hint="eastAsia" w:ascii="仿宋_GB2312" w:hAnsi="仿宋_GB2312" w:eastAsia="仿宋_GB2312" w:cs="仿宋_GB2312"/>
          <w:sz w:val="28"/>
          <w:szCs w:val="28"/>
        </w:rPr>
      </w:pPr>
    </w:p>
    <w:p w14:paraId="1F75DD79">
      <w:pPr>
        <w:spacing w:line="240" w:lineRule="auto"/>
        <w:ind w:firstLine="560" w:firstLineChars="200"/>
        <w:rPr>
          <w:rFonts w:hint="eastAsia" w:ascii="仿宋_GB2312" w:hAnsi="仿宋_GB2312" w:eastAsia="仿宋_GB2312" w:cs="仿宋_GB2312"/>
          <w:sz w:val="28"/>
          <w:szCs w:val="28"/>
        </w:rPr>
      </w:pPr>
    </w:p>
    <w:p w14:paraId="536BCC2C">
      <w:pPr>
        <w:spacing w:line="240" w:lineRule="auto"/>
        <w:ind w:firstLine="560" w:firstLineChars="200"/>
        <w:rPr>
          <w:rFonts w:hint="eastAsia" w:ascii="仿宋_GB2312" w:hAnsi="仿宋_GB2312" w:eastAsia="仿宋_GB2312" w:cs="仿宋_GB2312"/>
          <w:sz w:val="28"/>
          <w:szCs w:val="28"/>
        </w:rPr>
      </w:pPr>
    </w:p>
    <w:p w14:paraId="5934088A">
      <w:pPr>
        <w:spacing w:line="240" w:lineRule="auto"/>
        <w:ind w:firstLine="560" w:firstLineChars="200"/>
        <w:rPr>
          <w:rFonts w:hint="eastAsia" w:ascii="仿宋_GB2312" w:hAnsi="仿宋_GB2312" w:eastAsia="仿宋_GB2312" w:cs="仿宋_GB2312"/>
          <w:sz w:val="28"/>
          <w:szCs w:val="28"/>
        </w:rPr>
      </w:pPr>
    </w:p>
    <w:p w14:paraId="2BC01349">
      <w:pPr>
        <w:spacing w:line="240" w:lineRule="auto"/>
        <w:ind w:firstLine="560" w:firstLineChars="200"/>
        <w:rPr>
          <w:rFonts w:hint="eastAsia" w:ascii="仿宋_GB2312" w:hAnsi="仿宋_GB2312" w:eastAsia="仿宋_GB2312" w:cs="仿宋_GB2312"/>
          <w:sz w:val="28"/>
          <w:szCs w:val="28"/>
        </w:rPr>
      </w:pPr>
    </w:p>
    <w:p w14:paraId="606EF698">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Style w:val="15"/>
          <w:rFonts w:hint="eastAsia" w:ascii="仿宋_GB2312" w:hAnsi="仿宋_GB2312" w:eastAsia="仿宋_GB2312" w:cs="仿宋_GB2312"/>
          <w:sz w:val="28"/>
          <w:szCs w:val="28"/>
        </w:rPr>
        <w:footnoteReference w:id="2"/>
      </w:r>
      <w:r>
        <w:rPr>
          <w:rFonts w:hint="eastAsia" w:ascii="仿宋_GB2312" w:hAnsi="仿宋_GB2312" w:eastAsia="仿宋_GB2312" w:cs="仿宋_GB2312"/>
          <w:sz w:val="28"/>
          <w:szCs w:val="28"/>
        </w:rPr>
        <w:t>（印章）：                      乙方</w:t>
      </w:r>
      <w:r>
        <w:rPr>
          <w:rStyle w:val="15"/>
          <w:rFonts w:hint="eastAsia" w:ascii="仿宋_GB2312" w:hAnsi="仿宋_GB2312" w:eastAsia="仿宋_GB2312" w:cs="仿宋_GB2312"/>
          <w:sz w:val="28"/>
          <w:szCs w:val="28"/>
        </w:rPr>
        <w:footnoteReference w:id="3"/>
      </w:r>
      <w:r>
        <w:rPr>
          <w:rFonts w:hint="eastAsia" w:ascii="仿宋_GB2312" w:hAnsi="仿宋_GB2312" w:eastAsia="仿宋_GB2312" w:cs="仿宋_GB2312"/>
          <w:sz w:val="28"/>
          <w:szCs w:val="28"/>
        </w:rPr>
        <w:t>（印章）：</w:t>
      </w:r>
    </w:p>
    <w:p w14:paraId="3AE43B2F">
      <w:pPr>
        <w:spacing w:line="240" w:lineRule="auto"/>
        <w:rPr>
          <w:rFonts w:hint="eastAsia" w:ascii="仿宋_GB2312" w:hAnsi="仿宋_GB2312" w:eastAsia="仿宋_GB2312" w:cs="仿宋_GB2312"/>
          <w:sz w:val="28"/>
          <w:szCs w:val="28"/>
        </w:rPr>
      </w:pPr>
    </w:p>
    <w:p w14:paraId="1C5AE93B">
      <w:pPr>
        <w:spacing w:line="240" w:lineRule="auto"/>
        <w:rPr>
          <w:rFonts w:hint="eastAsia" w:ascii="仿宋_GB2312" w:hAnsi="仿宋_GB2312" w:eastAsia="仿宋_GB2312" w:cs="仿宋_GB2312"/>
          <w:sz w:val="28"/>
          <w:szCs w:val="28"/>
        </w:rPr>
      </w:pPr>
    </w:p>
    <w:p w14:paraId="5EAE7817">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签署时间：                         签署时间：</w:t>
      </w:r>
    </w:p>
    <w:p w14:paraId="37AD0D1C">
      <w:pPr>
        <w:widowControl/>
        <w:spacing w:line="360" w:lineRule="auto"/>
        <w:jc w:val="left"/>
        <w:rPr>
          <w:rFonts w:hint="eastAsia" w:ascii="仿宋_GB2312" w:hAnsi="仿宋_GB2312" w:eastAsia="仿宋_GB2312" w:cs="仿宋_GB2312"/>
          <w:b/>
          <w:sz w:val="24"/>
          <w:szCs w:val="22"/>
        </w:rPr>
      </w:pPr>
    </w:p>
    <w:p w14:paraId="12A63430">
      <w:pPr>
        <w:widowControl/>
        <w:spacing w:line="360" w:lineRule="auto"/>
        <w:jc w:val="left"/>
        <w:rPr>
          <w:rFonts w:hint="eastAsia" w:ascii="仿宋_GB2312" w:hAnsi="仿宋_GB2312" w:eastAsia="仿宋_GB2312" w:cs="仿宋_GB2312"/>
          <w:b/>
          <w:sz w:val="24"/>
          <w:szCs w:val="22"/>
        </w:rPr>
      </w:pPr>
      <w:r>
        <w:rPr>
          <w:rFonts w:hint="eastAsia" w:ascii="仿宋_GB2312" w:hAnsi="仿宋_GB2312" w:eastAsia="仿宋_GB2312" w:cs="仿宋_GB2312"/>
          <w:b/>
          <w:sz w:val="24"/>
          <w:szCs w:val="22"/>
        </w:rPr>
        <w:t>各应答人根据自身实际情况填写“《廉洁诚信承诺书》之附件1”或“《廉洁诚信承诺书》之附件2”</w:t>
      </w:r>
    </w:p>
    <w:p w14:paraId="6A5EE93F">
      <w:pPr>
        <w:spacing w:before="240" w:after="240" w:line="360" w:lineRule="auto"/>
        <w:jc w:val="left"/>
        <w:rPr>
          <w:rFonts w:hint="eastAsia" w:ascii="仿宋_GB2312" w:hAnsi="仿宋_GB2312" w:eastAsia="仿宋_GB2312" w:cs="仿宋_GB2312"/>
          <w:b/>
          <w:bCs/>
          <w:sz w:val="32"/>
          <w:szCs w:val="40"/>
        </w:rPr>
      </w:pPr>
    </w:p>
    <w:p w14:paraId="00FE9686">
      <w:pPr>
        <w:spacing w:before="240" w:after="240" w:line="360" w:lineRule="auto"/>
        <w:jc w:val="left"/>
        <w:rPr>
          <w:rFonts w:hint="eastAsia" w:ascii="仿宋_GB2312" w:hAnsi="仿宋_GB2312" w:eastAsia="仿宋_GB2312" w:cs="仿宋_GB2312"/>
          <w:b/>
          <w:bCs/>
          <w:sz w:val="32"/>
          <w:szCs w:val="40"/>
        </w:rPr>
      </w:pPr>
    </w:p>
    <w:p w14:paraId="45B1D733">
      <w:pPr>
        <w:spacing w:before="240" w:after="240" w:line="360" w:lineRule="auto"/>
        <w:jc w:val="left"/>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《廉洁诚信承诺书》之附件1：</w:t>
      </w:r>
    </w:p>
    <w:p w14:paraId="7252ED85">
      <w:pPr>
        <w:spacing w:before="240" w:after="240" w:line="360" w:lineRule="auto"/>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无关联人员认证声明书</w:t>
      </w:r>
    </w:p>
    <w:p w14:paraId="5500517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咪咕音乐有限公司：</w:t>
      </w:r>
    </w:p>
    <w:p w14:paraId="0B390494">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u w:val="single"/>
        </w:rPr>
        <w:t xml:space="preserve">             </w:t>
      </w:r>
      <w:r>
        <w:rPr>
          <w:rFonts w:hint="eastAsia" w:ascii="仿宋_GB2312" w:hAnsi="仿宋_GB2312" w:eastAsia="仿宋_GB2312" w:cs="仿宋_GB2312"/>
          <w:sz w:val="24"/>
          <w:szCs w:val="22"/>
        </w:rPr>
        <w:t>（公司），为诚信经营和依法经营之目的，确保贵我双方公开、公平、公正合作，兹声明如下：</w:t>
      </w:r>
    </w:p>
    <w:p w14:paraId="5A829BEC">
      <w:pPr>
        <w:keepNext w:val="0"/>
        <w:keepLines w:val="0"/>
        <w:pageBreakBefore w:val="0"/>
        <w:widowControl w:val="0"/>
        <w:numPr>
          <w:ilvl w:val="0"/>
          <w:numId w:val="5"/>
        </w:numPr>
        <w:kinsoku/>
        <w:wordWrap/>
        <w:overflowPunct/>
        <w:topLinePunct w:val="0"/>
        <w:autoSpaceDE/>
        <w:autoSpaceDN/>
        <w:bidi w:val="0"/>
        <w:adjustRightInd w:val="0"/>
        <w:snapToGrid w:val="0"/>
        <w:spacing w:line="288" w:lineRule="auto"/>
        <w:ind w:left="0" w:firstLine="480" w:firstLineChars="200"/>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截止投标日：我公司及我公司之关联公司（包括公司所投资的子公司及其他经济实体、公司所属上级母公司及其所投资的子公司及其他经济实体，无论参股或控股）之法定代表人、股东、公司董事会成员及其他高级管理人员与贵公司及贵公司之关联公司（包括咪咕音乐有限公司所属上级母公司及其所投资的其他子公司）及贵公司各级领导人员没有任何亲属（包括配偶、子女及其配偶、直系亲属及近亲属、配偶直系亲属及近亲属）等身份上和经济利益上的利害关系（包括但不限于实名股东、隐名股东、代持股份，以及股利分配、公司收益分配等利益上的利害关系）。</w:t>
      </w:r>
    </w:p>
    <w:p w14:paraId="55A440EB">
      <w:pPr>
        <w:keepNext w:val="0"/>
        <w:keepLines w:val="0"/>
        <w:pageBreakBefore w:val="0"/>
        <w:widowControl w:val="0"/>
        <w:numPr>
          <w:ilvl w:val="0"/>
          <w:numId w:val="5"/>
        </w:numPr>
        <w:kinsoku/>
        <w:wordWrap/>
        <w:overflowPunct/>
        <w:topLinePunct w:val="0"/>
        <w:autoSpaceDE/>
        <w:autoSpaceDN/>
        <w:bidi w:val="0"/>
        <w:adjustRightInd w:val="0"/>
        <w:snapToGrid w:val="0"/>
        <w:spacing w:line="288" w:lineRule="auto"/>
        <w:ind w:left="0" w:firstLine="480" w:firstLineChars="200"/>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投标日后，若我公司一旦可能发生上述关联情形时，我公司事先向贵公司书面做出审核申请，并接受贵公司可能实施的就关联关系做出的评估，并声明按照贵公司评估结果及相应要求执行。</w:t>
      </w:r>
    </w:p>
    <w:p w14:paraId="345CED2F">
      <w:pPr>
        <w:keepNext w:val="0"/>
        <w:keepLines w:val="0"/>
        <w:pageBreakBefore w:val="0"/>
        <w:widowControl w:val="0"/>
        <w:numPr>
          <w:ilvl w:val="0"/>
          <w:numId w:val="5"/>
        </w:numPr>
        <w:kinsoku/>
        <w:wordWrap/>
        <w:overflowPunct/>
        <w:topLinePunct w:val="0"/>
        <w:autoSpaceDE/>
        <w:autoSpaceDN/>
        <w:bidi w:val="0"/>
        <w:adjustRightInd w:val="0"/>
        <w:snapToGrid w:val="0"/>
        <w:spacing w:line="288" w:lineRule="auto"/>
        <w:ind w:left="0" w:firstLine="480" w:firstLineChars="200"/>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截止投标日，我公司及我公司之关联公司（包括公司所投资的子公司及其他经济实体、公司所属上级母公司及其所投资的子公司及其他经济实体，无论参股或控股、无论名义上或实质意义上的控制公司）与贵公司有（）无（  ）其他类别的业务合作。</w:t>
      </w:r>
    </w:p>
    <w:p w14:paraId="04E1CF3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_GB2312" w:hAnsi="仿宋_GB2312" w:eastAsia="仿宋_GB2312" w:cs="仿宋_GB2312"/>
          <w:sz w:val="24"/>
          <w:szCs w:val="22"/>
          <w:u w:val="single"/>
        </w:rPr>
      </w:pPr>
      <w:r>
        <w:rPr>
          <w:rFonts w:hint="eastAsia" w:ascii="仿宋_GB2312" w:hAnsi="仿宋_GB2312" w:eastAsia="仿宋_GB2312" w:cs="仿宋_GB2312"/>
          <w:sz w:val="24"/>
          <w:szCs w:val="22"/>
        </w:rPr>
        <w:t>其他业务类别为</w:t>
      </w:r>
      <w:r>
        <w:rPr>
          <w:rFonts w:hint="eastAsia" w:ascii="仿宋_GB2312" w:hAnsi="仿宋_GB2312" w:eastAsia="仿宋_GB2312" w:cs="仿宋_GB2312"/>
          <w:sz w:val="24"/>
          <w:szCs w:val="22"/>
          <w:vertAlign w:val="superscript"/>
        </w:rPr>
        <w:footnoteReference w:id="4"/>
      </w:r>
      <w:r>
        <w:rPr>
          <w:rFonts w:hint="eastAsia" w:ascii="仿宋_GB2312" w:hAnsi="仿宋_GB2312" w:eastAsia="仿宋_GB2312" w:cs="仿宋_GB2312"/>
          <w:sz w:val="24"/>
          <w:szCs w:val="22"/>
        </w:rPr>
        <w:t>（请填写）：</w:t>
      </w:r>
      <w:r>
        <w:rPr>
          <w:rFonts w:hint="eastAsia" w:ascii="仿宋_GB2312" w:hAnsi="仿宋_GB2312" w:eastAsia="仿宋_GB2312" w:cs="仿宋_GB2312"/>
          <w:sz w:val="24"/>
          <w:szCs w:val="22"/>
          <w:u w:val="single"/>
        </w:rPr>
        <w:t xml:space="preserve">                                 </w:t>
      </w:r>
    </w:p>
    <w:p w14:paraId="58BA1D0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z w:val="24"/>
          <w:szCs w:val="22"/>
          <w:u w:val="single"/>
        </w:rPr>
      </w:pPr>
      <w:r>
        <w:rPr>
          <w:rFonts w:hint="eastAsia" w:ascii="仿宋_GB2312" w:hAnsi="仿宋_GB2312" w:eastAsia="仿宋_GB2312" w:cs="仿宋_GB2312"/>
          <w:sz w:val="24"/>
          <w:szCs w:val="22"/>
          <w:u w:val="single"/>
        </w:rPr>
        <w:t xml:space="preserve">                                                           </w:t>
      </w:r>
    </w:p>
    <w:p w14:paraId="3F120EE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z w:val="24"/>
          <w:szCs w:val="22"/>
          <w:u w:val="single"/>
        </w:rPr>
      </w:pPr>
      <w:r>
        <w:rPr>
          <w:rFonts w:hint="eastAsia" w:ascii="仿宋_GB2312" w:hAnsi="仿宋_GB2312" w:eastAsia="仿宋_GB2312" w:cs="仿宋_GB2312"/>
          <w:sz w:val="24"/>
          <w:szCs w:val="22"/>
          <w:u w:val="single"/>
        </w:rPr>
        <w:t xml:space="preserve">                                                           </w:t>
      </w:r>
    </w:p>
    <w:p w14:paraId="354E8BBE">
      <w:pPr>
        <w:keepNext w:val="0"/>
        <w:keepLines w:val="0"/>
        <w:pageBreakBefore w:val="0"/>
        <w:widowControl w:val="0"/>
        <w:numPr>
          <w:ilvl w:val="0"/>
          <w:numId w:val="5"/>
        </w:numPr>
        <w:kinsoku/>
        <w:wordWrap/>
        <w:overflowPunct/>
        <w:topLinePunct w:val="0"/>
        <w:autoSpaceDE/>
        <w:autoSpaceDN/>
        <w:bidi w:val="0"/>
        <w:adjustRightInd w:val="0"/>
        <w:snapToGrid w:val="0"/>
        <w:spacing w:line="288" w:lineRule="auto"/>
        <w:ind w:left="0" w:firstLine="480" w:firstLineChars="200"/>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我公司承诺，自声明之日起，如果贵公司一经发现上述内容声明失实，咪咕音乐有限公司有权立即终止与我公司之间的所有合作(包括但不限于终止合同、协议、框架协议及备忘录)而无需事先通知，亦无须承担任何违约责任。</w:t>
      </w:r>
    </w:p>
    <w:p w14:paraId="2B261BC3">
      <w:pPr>
        <w:keepNext w:val="0"/>
        <w:keepLines w:val="0"/>
        <w:pageBreakBefore w:val="0"/>
        <w:widowControl w:val="0"/>
        <w:numPr>
          <w:ilvl w:val="0"/>
          <w:numId w:val="5"/>
        </w:numPr>
        <w:kinsoku/>
        <w:wordWrap/>
        <w:overflowPunct/>
        <w:topLinePunct w:val="0"/>
        <w:autoSpaceDE/>
        <w:autoSpaceDN/>
        <w:bidi w:val="0"/>
        <w:adjustRightInd w:val="0"/>
        <w:snapToGrid w:val="0"/>
        <w:spacing w:line="288" w:lineRule="auto"/>
        <w:ind w:left="0" w:firstLine="480" w:firstLineChars="200"/>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我公司承诺，因我公司不实声明而导致贵公司遭受的全部直接损失及间接损失（包括整个咪咕文化科技有限公司及其子公司因为商誉受损而产生的全部损失及支付的全部费用）承担赔偿责任。</w:t>
      </w:r>
    </w:p>
    <w:p w14:paraId="3732CBE9">
      <w:pPr>
        <w:keepNext w:val="0"/>
        <w:keepLines w:val="0"/>
        <w:pageBreakBefore w:val="0"/>
        <w:widowControl w:val="0"/>
        <w:numPr>
          <w:ilvl w:val="0"/>
          <w:numId w:val="5"/>
        </w:numPr>
        <w:kinsoku/>
        <w:wordWrap/>
        <w:overflowPunct/>
        <w:topLinePunct w:val="0"/>
        <w:autoSpaceDE/>
        <w:autoSpaceDN/>
        <w:bidi w:val="0"/>
        <w:adjustRightInd w:val="0"/>
        <w:snapToGrid w:val="0"/>
        <w:spacing w:line="288" w:lineRule="auto"/>
        <w:ind w:left="0" w:firstLine="480" w:firstLineChars="200"/>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本声明书作为《廉洁诚信承诺书》之附件，因《廉洁诚信承诺书》系甲乙双方签订的合同（协议、框架协议）之附件，故本声明书及《廉洁诚信承诺书》正文，与合同（协议、框架协议）正文具有同等法律效力。</w:t>
      </w:r>
    </w:p>
    <w:p w14:paraId="26BB4BB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仿宋_GB2312" w:hAnsi="仿宋_GB2312" w:eastAsia="仿宋_GB2312" w:cs="仿宋_GB2312"/>
          <w:sz w:val="24"/>
          <w:szCs w:val="22"/>
        </w:rPr>
      </w:pPr>
    </w:p>
    <w:p w14:paraId="72E2170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声明人（单位盖章）：</w:t>
      </w:r>
      <w:r>
        <w:rPr>
          <w:rFonts w:hint="eastAsia" w:ascii="仿宋_GB2312" w:hAnsi="仿宋_GB2312" w:eastAsia="仿宋_GB2312" w:cs="仿宋_GB2312"/>
          <w:sz w:val="24"/>
          <w:szCs w:val="22"/>
          <w:u w:val="single"/>
        </w:rPr>
        <w:t xml:space="preserve">                </w:t>
      </w:r>
    </w:p>
    <w:p w14:paraId="6BE6BBA0">
      <w:pPr>
        <w:keepNext w:val="0"/>
        <w:keepLines w:val="0"/>
        <w:pageBreakBefore w:val="0"/>
        <w:widowControl w:val="0"/>
        <w:kinsoku/>
        <w:wordWrap/>
        <w:overflowPunct/>
        <w:topLinePunct w:val="0"/>
        <w:autoSpaceDE/>
        <w:autoSpaceDN/>
        <w:bidi w:val="0"/>
        <w:adjustRightInd w:val="0"/>
        <w:snapToGrid w:val="0"/>
        <w:spacing w:line="288" w:lineRule="auto"/>
        <w:ind w:firstLine="2760" w:firstLineChars="1150"/>
        <w:textAlignment w:val="auto"/>
        <w:rPr>
          <w:rFonts w:hint="eastAsia" w:ascii="仿宋_GB2312" w:hAnsi="仿宋_GB2312" w:eastAsia="仿宋_GB2312" w:cs="仿宋_GB2312"/>
          <w:sz w:val="24"/>
          <w:szCs w:val="22"/>
        </w:rPr>
      </w:pPr>
    </w:p>
    <w:p w14:paraId="5CE16DD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_GB2312" w:hAnsi="仿宋_GB2312" w:eastAsia="仿宋_GB2312" w:cs="仿宋_GB2312"/>
          <w:sz w:val="24"/>
          <w:szCs w:val="22"/>
          <w:u w:val="single"/>
        </w:rPr>
      </w:pPr>
      <w:r>
        <w:rPr>
          <w:rFonts w:hint="eastAsia" w:ascii="仿宋_GB2312" w:hAnsi="仿宋_GB2312" w:eastAsia="仿宋_GB2312" w:cs="仿宋_GB2312"/>
          <w:sz w:val="24"/>
          <w:szCs w:val="22"/>
        </w:rPr>
        <w:t xml:space="preserve">                      法定代表人（签章）：</w:t>
      </w:r>
      <w:r>
        <w:rPr>
          <w:rFonts w:hint="eastAsia" w:ascii="仿宋_GB2312" w:hAnsi="仿宋_GB2312" w:eastAsia="仿宋_GB2312" w:cs="仿宋_GB2312"/>
          <w:sz w:val="24"/>
          <w:szCs w:val="22"/>
          <w:u w:val="single"/>
        </w:rPr>
        <w:t xml:space="preserve">                 </w:t>
      </w:r>
    </w:p>
    <w:p w14:paraId="67B4C2C8">
      <w:pPr>
        <w:keepNext w:val="0"/>
        <w:keepLines w:val="0"/>
        <w:pageBreakBefore w:val="0"/>
        <w:widowControl w:val="0"/>
        <w:kinsoku/>
        <w:wordWrap/>
        <w:overflowPunct/>
        <w:topLinePunct w:val="0"/>
        <w:autoSpaceDE/>
        <w:autoSpaceDN/>
        <w:bidi w:val="0"/>
        <w:adjustRightInd w:val="0"/>
        <w:snapToGrid w:val="0"/>
        <w:spacing w:line="288" w:lineRule="auto"/>
        <w:ind w:firstLine="3600" w:firstLineChars="1500"/>
        <w:textAlignment w:val="auto"/>
        <w:rPr>
          <w:rFonts w:hint="eastAsia" w:ascii="仿宋_GB2312" w:hAnsi="仿宋_GB2312" w:eastAsia="仿宋_GB2312" w:cs="仿宋_GB2312"/>
          <w:sz w:val="24"/>
          <w:szCs w:val="22"/>
          <w:u w:val="single"/>
        </w:rPr>
      </w:pPr>
    </w:p>
    <w:p w14:paraId="1FB476EA">
      <w:pPr>
        <w:keepNext w:val="0"/>
        <w:keepLines w:val="0"/>
        <w:pageBreakBefore w:val="0"/>
        <w:widowControl w:val="0"/>
        <w:kinsoku/>
        <w:wordWrap/>
        <w:overflowPunct/>
        <w:topLinePunct w:val="0"/>
        <w:autoSpaceDE/>
        <w:autoSpaceDN/>
        <w:bidi w:val="0"/>
        <w:adjustRightInd w:val="0"/>
        <w:snapToGrid w:val="0"/>
        <w:spacing w:line="288" w:lineRule="auto"/>
        <w:ind w:firstLine="3600" w:firstLineChars="1500"/>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日期：      年     月     日</w:t>
      </w:r>
    </w:p>
    <w:p w14:paraId="5FEC0727">
      <w:pPr>
        <w:adjustRightInd w:val="0"/>
        <w:snapToGrid w:val="0"/>
        <w:spacing w:line="360" w:lineRule="auto"/>
        <w:ind w:firstLine="480" w:firstLineChars="200"/>
        <w:rPr>
          <w:rFonts w:hint="eastAsia" w:ascii="仿宋_GB2312" w:hAnsi="仿宋_GB2312" w:eastAsia="仿宋_GB2312" w:cs="仿宋_GB2312"/>
          <w:sz w:val="24"/>
          <w:szCs w:val="22"/>
        </w:rPr>
      </w:pPr>
    </w:p>
    <w:p w14:paraId="4E7A8EE4">
      <w:pPr>
        <w:adjustRightInd w:val="0"/>
        <w:snapToGrid w:val="0"/>
        <w:spacing w:line="360" w:lineRule="auto"/>
        <w:ind w:firstLine="3600" w:firstLineChars="1500"/>
        <w:rPr>
          <w:rFonts w:hint="eastAsia" w:ascii="仿宋_GB2312" w:hAnsi="仿宋_GB2312" w:eastAsia="仿宋_GB2312" w:cs="仿宋_GB2312"/>
          <w:sz w:val="24"/>
          <w:szCs w:val="22"/>
        </w:rPr>
      </w:pPr>
    </w:p>
    <w:p w14:paraId="76D3719A">
      <w:pPr>
        <w:widowControl/>
        <w:spacing w:line="360" w:lineRule="auto"/>
        <w:jc w:val="left"/>
        <w:rPr>
          <w:rFonts w:hint="eastAsia" w:ascii="仿宋_GB2312" w:hAnsi="仿宋_GB2312" w:eastAsia="仿宋_GB2312" w:cs="仿宋_GB2312"/>
          <w:szCs w:val="22"/>
        </w:rPr>
      </w:pPr>
      <w:r>
        <w:rPr>
          <w:rFonts w:hint="eastAsia" w:ascii="仿宋_GB2312" w:hAnsi="仿宋_GB2312" w:eastAsia="仿宋_GB2312" w:cs="仿宋_GB2312"/>
          <w:szCs w:val="22"/>
        </w:rPr>
        <w:br w:type="page"/>
      </w:r>
    </w:p>
    <w:p w14:paraId="0B758696">
      <w:pPr>
        <w:spacing w:before="240" w:after="240" w:line="360" w:lineRule="auto"/>
        <w:jc w:val="left"/>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《廉洁诚信承诺书》之附件2：</w:t>
      </w:r>
    </w:p>
    <w:p w14:paraId="4FCDB84F">
      <w:pPr>
        <w:spacing w:before="240" w:after="240" w:line="360" w:lineRule="auto"/>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有关联人员认证声明书</w:t>
      </w:r>
    </w:p>
    <w:p w14:paraId="01F956BB">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咪咕音乐有限公司：</w:t>
      </w:r>
    </w:p>
    <w:p w14:paraId="5E7E5004">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hint="eastAsia" w:ascii="仿宋_GB2312" w:hAnsi="仿宋_GB2312" w:eastAsia="仿宋_GB2312" w:cs="仿宋_GB2312"/>
          <w:caps/>
          <w:sz w:val="24"/>
          <w:szCs w:val="22"/>
        </w:rPr>
      </w:pPr>
      <w:r>
        <w:rPr>
          <w:rFonts w:hint="eastAsia" w:ascii="仿宋_GB2312" w:hAnsi="仿宋_GB2312" w:eastAsia="仿宋_GB2312" w:cs="仿宋_GB2312"/>
          <w:sz w:val="24"/>
          <w:szCs w:val="22"/>
        </w:rPr>
        <w:t>本人（我），_________（姓名），担任________________________________ (公司)______________(职务头衔)，身份证号码_________________________，为诚信经营和依法经营之目的，确保贵我双方公开、公平、公正合作，兹声明：</w:t>
      </w:r>
    </w:p>
    <w:p w14:paraId="463FD6E4">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0" w:leftChars="0" w:firstLine="360" w:firstLineChars="150"/>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截止投标日：我公司及我公司之关联公司（包括公司所投资的子公司及其他经济实体、公司所属上级母公司及其所投资的子公司及其他经济实体，无论参股或控股）之法定代表人、股东、公司董事会成员及其他高级管理人员与贵公司及贵公司之法定代表人、董事会成员及其他高级管理人员有：</w:t>
      </w:r>
    </w:p>
    <w:p w14:paraId="3F519AC0">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同学（　）、亲属（　）、配偶（　）、家庭成员（　）等身份上的关系；</w:t>
      </w:r>
    </w:p>
    <w:p w14:paraId="3AB24DFE">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股权关系上的实名股东（　）、隐名股东（　）、代持股份（　），其他股权关系（　）；</w:t>
      </w:r>
    </w:p>
    <w:p w14:paraId="0558F6A3">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有股利分配（　）、公司收益分配（　）等利益上的利害关系；</w:t>
      </w:r>
    </w:p>
    <w:p w14:paraId="2B78D97D">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无股利分配（　）、公司收益分配（　）等利益上的利害关系。</w:t>
      </w:r>
    </w:p>
    <w:p w14:paraId="3F45EE94">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中国移动通信集团内部控股关联关系（  ）</w:t>
      </w:r>
    </w:p>
    <w:p w14:paraId="4EEDCBC3">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0" w:leftChars="0" w:firstLine="360" w:firstLineChars="150"/>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投标日后，我公司接受贵公司可能实施的就关联关系做出的评估，并声明按照贵公司评估结果及相应要求执行。</w:t>
      </w:r>
    </w:p>
    <w:p w14:paraId="6F3C3130">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0" w:leftChars="0" w:firstLine="360" w:firstLineChars="150"/>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我公司承诺，自声明之日起，如果贵公司一经发现上述内容声明失实，咪咕音乐有限公司有权立即终止与我公司之间的所有合作(包括但不限于终止合同、协议、框架协议及备忘录)而无需事先通知，亦无须承担任何违约责任。</w:t>
      </w:r>
    </w:p>
    <w:p w14:paraId="39C813EC">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0" w:leftChars="0" w:firstLine="360" w:firstLineChars="150"/>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我公司承诺，因我公司不实声明而导致贵公司遭受的全部直接损失及间接损失（包括整个中国移动通信集团及其子公司因为商誉受损而产生的全部损失及支付的全部费用）承担赔偿责任。</w:t>
      </w:r>
    </w:p>
    <w:p w14:paraId="4061A81E">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left"/>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声明人姓名：</w:t>
      </w:r>
    </w:p>
    <w:p w14:paraId="7AAC4B2C">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声明人职务：</w:t>
      </w:r>
    </w:p>
    <w:p w14:paraId="3367B9E4">
      <w:pPr>
        <w:keepNext w:val="0"/>
        <w:keepLines w:val="0"/>
        <w:pageBreakBefore w:val="0"/>
        <w:widowControl w:val="0"/>
        <w:kinsoku/>
        <w:wordWrap/>
        <w:overflowPunct/>
        <w:topLinePunct w:val="0"/>
        <w:autoSpaceDE/>
        <w:autoSpaceDN/>
        <w:bidi w:val="0"/>
        <w:adjustRightInd/>
        <w:snapToGrid/>
        <w:spacing w:line="288" w:lineRule="auto"/>
        <w:ind w:left="0" w:leftChars="0" w:firstLine="360" w:firstLineChars="15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24"/>
          <w:szCs w:val="22"/>
        </w:rPr>
        <w:t>日期：        年     月     日</w:t>
      </w:r>
    </w:p>
    <w:p w14:paraId="42B8C5F7">
      <w:pPr>
        <w:rPr>
          <w:rFonts w:hint="eastAsia" w:ascii="仿宋_GB2312" w:hAnsi="仿宋_GB2312" w:eastAsia="仿宋_GB2312" w:cs="仿宋_GB2312"/>
        </w:rPr>
        <w:sectPr>
          <w:pgSz w:w="11906" w:h="16838"/>
          <w:pgMar w:top="1440" w:right="1800" w:bottom="1440" w:left="1800" w:header="851" w:footer="992" w:gutter="0"/>
          <w:cols w:space="425" w:num="1"/>
          <w:docGrid w:type="lines" w:linePitch="312" w:charSpace="0"/>
        </w:sectPr>
      </w:pPr>
    </w:p>
    <w:p w14:paraId="01C55695">
      <w:pPr>
        <w:adjustRightInd w:val="0"/>
        <w:snapToGrid w:val="0"/>
        <w:spacing w:line="360"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附件5：信息安全承诺书</w:t>
      </w:r>
    </w:p>
    <w:p w14:paraId="5CB650A1">
      <w:pPr>
        <w:spacing w:line="360"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信息安全责任承诺书</w:t>
      </w:r>
    </w:p>
    <w:p w14:paraId="70A2523F">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oftHyphen/>
      </w:r>
      <w:r>
        <w:rPr>
          <w:rFonts w:hint="eastAsia" w:ascii="仿宋_GB2312" w:hAnsi="仿宋_GB2312" w:eastAsia="仿宋_GB2312" w:cs="仿宋_GB2312"/>
          <w:sz w:val="24"/>
          <w:szCs w:val="24"/>
        </w:rPr>
        <w:t xml:space="preserve"> 鉴于： </w:t>
      </w:r>
    </w:p>
    <w:p w14:paraId="21B57A41">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国扫黄打非办公室开展“净网”行动，重点是清查、曝光、惩处涉黄网站，并定于从2014年4月14日起开始在全国范围内对网站进行抽检。为切实做好不良信息信息的整治工作，及时发现和处置网络淫秽色情等有害信息。同时，甲方约请乙方签订本承诺书如下：</w:t>
      </w:r>
    </w:p>
    <w:p w14:paraId="0692CAF6">
      <w:pPr>
        <w:keepNext w:val="0"/>
        <w:keepLines w:val="0"/>
        <w:pageBreakBefore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第一条、</w:t>
      </w:r>
      <w:r>
        <w:rPr>
          <w:rFonts w:hint="eastAsia" w:ascii="仿宋_GB2312" w:hAnsi="仿宋_GB2312" w:eastAsia="仿宋_GB2312" w:cs="仿宋_GB2312"/>
          <w:sz w:val="24"/>
          <w:szCs w:val="24"/>
        </w:rPr>
        <w:t>承诺本公司的业务内容严格符合《互联网信息服务管理办法》等国家相关法律、法规要求，绝不制作、复制、发布、传播包含淫秽色情等违法信息及有悖社会公德，损害青少年身心健康的低俗信息内容。</w:t>
      </w:r>
    </w:p>
    <w:p w14:paraId="21193579">
      <w:pPr>
        <w:keepNext w:val="0"/>
        <w:keepLines w:val="0"/>
        <w:pageBreakBefore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承诺保证本公司合作业务遵守咪咕音乐有限公司关于禁止任何形式自消费及代收费服务的相关规定，承诺不通过以下形式利用合作业务为任何其他业务和服务代收费：</w:t>
      </w:r>
    </w:p>
    <w:p w14:paraId="2D238C78">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(1)、利用合作业务收取非通过此网络使用和实现的业务的资费，包括但不限于代收电影、歌曲的下载费等。</w:t>
      </w:r>
    </w:p>
    <w:p w14:paraId="604018D8">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(2)、对于非合作类的业务和服务，必须在定制或使用移动梦网业务后才能使用，包括采取定制或使用移动梦网业务“免费赠送”其它互联网业务。</w:t>
      </w:r>
    </w:p>
    <w:p w14:paraId="3B7A8437">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(3)、利用合作业务进行恶意欠费及套取利益的方式开展业务自消费行为。</w:t>
      </w:r>
    </w:p>
    <w:p w14:paraId="74EE70AC">
      <w:pPr>
        <w:keepNext w:val="0"/>
        <w:keepLines w:val="0"/>
        <w:pageBreakBefore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第三条、</w:t>
      </w:r>
      <w:r>
        <w:rPr>
          <w:rFonts w:hint="eastAsia" w:ascii="仿宋_GB2312" w:hAnsi="仿宋_GB2312" w:eastAsia="仿宋_GB2312" w:cs="仿宋_GB2312"/>
          <w:sz w:val="24"/>
          <w:szCs w:val="24"/>
        </w:rPr>
        <w:t>承诺本公司在合作业务推广过程中遵守咪咕音乐有限公司渠道推广相关管理规定：</w:t>
      </w:r>
    </w:p>
    <w:p w14:paraId="5E12C21C">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(1)、确保本公司业务、推广渠道中无任何危害国家安全、涉黄、迷信等违法及低俗信息内容。</w:t>
      </w:r>
    </w:p>
    <w:p w14:paraId="17F59886">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(2)、禁止利用广告联盟等第三方进行合作业务推广。</w:t>
      </w:r>
    </w:p>
    <w:p w14:paraId="4BB35F16">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(3)、禁止利用合作业务以外的其他WAP网站推广或引导用户订购WAP合作业务。</w:t>
      </w:r>
    </w:p>
    <w:p w14:paraId="1BA47DB0">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(4)、规范终端、内存卡等内置方式开展梦网业务的推广或引导用户订购合作业务。对所开展的终端内置业务进行报备，包括终端类型、方式、业务等。未报备终端内置业务按违规处理。</w:t>
      </w:r>
    </w:p>
    <w:p w14:paraId="3E4C7A5C">
      <w:pPr>
        <w:keepNext w:val="0"/>
        <w:keepLines w:val="0"/>
        <w:pageBreakBefore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第四条、</w:t>
      </w:r>
      <w:r>
        <w:rPr>
          <w:rFonts w:hint="eastAsia" w:ascii="仿宋_GB2312" w:hAnsi="仿宋_GB2312" w:eastAsia="仿宋_GB2312" w:cs="仿宋_GB2312"/>
          <w:sz w:val="24"/>
          <w:szCs w:val="24"/>
        </w:rPr>
        <w:t xml:space="preserve">承诺本公司及个人不得利用国际互联网制作、复制、查阅和传播下列信息：   </w:t>
      </w:r>
    </w:p>
    <w:p w14:paraId="55BFF93B">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(1)、煽动抗拒、破坏宪法和法律、行政法规实施的；    </w:t>
      </w:r>
    </w:p>
    <w:p w14:paraId="66598EEE">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(2)、煽动颠覆国家政权，推翻社会主义制度的；    </w:t>
      </w:r>
    </w:p>
    <w:p w14:paraId="12F62FA9">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(3)、煽动分裂国家、破坏国家统一的；   </w:t>
      </w:r>
    </w:p>
    <w:p w14:paraId="60CB9347">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(4)、煽动民族仇恨、民族歧视，破坏民族团结的；    </w:t>
      </w:r>
    </w:p>
    <w:p w14:paraId="181A72CF">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(5)、捏造或者歪曲事实，散布谣言，扰乱社会秩序的；    </w:t>
      </w:r>
    </w:p>
    <w:p w14:paraId="14D7B4E3">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(6)、宣扬封建迷信、淫秽、色情、赌博、暴力、凶杀、恐怖、教唆犯罪的；    </w:t>
      </w:r>
    </w:p>
    <w:p w14:paraId="148DF592">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(7)、公然侮辱他人或者捏造事实诽谤他人的；    </w:t>
      </w:r>
    </w:p>
    <w:p w14:paraId="08D15ECE">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(8)、损害国家机关信誉的；    </w:t>
      </w:r>
    </w:p>
    <w:p w14:paraId="35B1C740">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(9)、其他违反宪法和法律、行政法规的。</w:t>
      </w:r>
    </w:p>
    <w:p w14:paraId="5A40B6FA">
      <w:pPr>
        <w:keepNext w:val="0"/>
        <w:keepLines w:val="0"/>
        <w:pageBreakBefore w:val="0"/>
        <w:kinsoku/>
        <w:wordWrap/>
        <w:overflowPunct/>
        <w:topLinePunct w:val="0"/>
        <w:autoSpaceDE/>
        <w:autoSpaceDN/>
        <w:bidi w:val="0"/>
        <w:adjustRightInd/>
        <w:snapToGrid/>
        <w:spacing w:line="240" w:lineRule="auto"/>
        <w:ind w:left="149"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第五条、</w:t>
      </w:r>
      <w:r>
        <w:rPr>
          <w:rFonts w:hint="eastAsia" w:ascii="仿宋_GB2312" w:hAnsi="仿宋_GB2312" w:eastAsia="仿宋_GB2312" w:cs="仿宋_GB2312"/>
          <w:sz w:val="24"/>
          <w:szCs w:val="24"/>
        </w:rPr>
        <w:t>承诺本公司规范在内容制作、审核、发送、存档流程中的职责分工，内容制作、审核、发送和记录等权限分别由专人负责，各人之间权限不得重叠——内容制作者和内容审核者负责内容制作、修改和审核，对审核后的内容进行修改的，需由制作和审核人员共同修改确认。</w:t>
      </w:r>
    </w:p>
    <w:p w14:paraId="00887593">
      <w:pPr>
        <w:keepNext w:val="0"/>
        <w:keepLines w:val="0"/>
        <w:pageBreakBefore w:val="0"/>
        <w:kinsoku/>
        <w:wordWrap/>
        <w:overflowPunct/>
        <w:topLinePunct w:val="0"/>
        <w:autoSpaceDE/>
        <w:autoSpaceDN/>
        <w:bidi w:val="0"/>
        <w:adjustRightInd/>
        <w:snapToGrid/>
        <w:spacing w:line="240" w:lineRule="auto"/>
        <w:ind w:left="149"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第六条、</w:t>
      </w:r>
      <w:r>
        <w:rPr>
          <w:rFonts w:hint="eastAsia" w:ascii="仿宋_GB2312" w:hAnsi="仿宋_GB2312" w:eastAsia="仿宋_GB2312" w:cs="仿宋_GB2312"/>
          <w:sz w:val="24"/>
          <w:szCs w:val="24"/>
        </w:rPr>
        <w:t>承诺本公司严格落实用户信息保护的相关要求、妥善保管用户身份信息，确保不发生客户信息泄密事件。严禁发生如下行为：</w:t>
      </w:r>
    </w:p>
    <w:p w14:paraId="4953C136">
      <w:pPr>
        <w:keepNext w:val="0"/>
        <w:keepLines w:val="0"/>
        <w:pageBreakBefore w:val="0"/>
        <w:numPr>
          <w:ilvl w:val="0"/>
          <w:numId w:val="7"/>
        </w:numPr>
        <w:kinsoku/>
        <w:wordWrap/>
        <w:overflowPunct/>
        <w:topLinePunct w:val="0"/>
        <w:autoSpaceDE/>
        <w:autoSpaceDN/>
        <w:bidi w:val="0"/>
        <w:adjustRightInd/>
        <w:snapToGrid/>
        <w:spacing w:line="240" w:lineRule="auto"/>
        <w:ind w:left="539" w:leftChars="0" w:firstLine="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窃取、泄露、滥用客户信息；</w:t>
      </w:r>
    </w:p>
    <w:p w14:paraId="1B21EB9D">
      <w:pPr>
        <w:keepNext w:val="0"/>
        <w:keepLines w:val="0"/>
        <w:pageBreakBefore w:val="0"/>
        <w:numPr>
          <w:ilvl w:val="0"/>
          <w:numId w:val="7"/>
        </w:numPr>
        <w:kinsoku/>
        <w:wordWrap/>
        <w:overflowPunct/>
        <w:topLinePunct w:val="0"/>
        <w:autoSpaceDE/>
        <w:autoSpaceDN/>
        <w:bidi w:val="0"/>
        <w:adjustRightInd/>
        <w:snapToGrid/>
        <w:spacing w:line="240" w:lineRule="auto"/>
        <w:ind w:left="539" w:leftChars="0" w:firstLine="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利用系统漏洞损害中国移动或中国移动用户的利益；</w:t>
      </w:r>
    </w:p>
    <w:p w14:paraId="35D87913">
      <w:pPr>
        <w:keepNext w:val="0"/>
        <w:keepLines w:val="0"/>
        <w:pageBreakBefore w:val="0"/>
        <w:numPr>
          <w:ilvl w:val="0"/>
          <w:numId w:val="7"/>
        </w:numPr>
        <w:kinsoku/>
        <w:wordWrap/>
        <w:overflowPunct/>
        <w:topLinePunct w:val="0"/>
        <w:autoSpaceDE/>
        <w:autoSpaceDN/>
        <w:bidi w:val="0"/>
        <w:adjustRightInd/>
        <w:snapToGrid/>
        <w:spacing w:line="240" w:lineRule="auto"/>
        <w:ind w:left="539" w:leftChars="0" w:firstLine="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修改业务信息、强制或伪造订购业务等；</w:t>
      </w:r>
    </w:p>
    <w:p w14:paraId="46FCFD43">
      <w:pPr>
        <w:keepNext w:val="0"/>
        <w:keepLines w:val="0"/>
        <w:pageBreakBefore w:val="0"/>
        <w:numPr>
          <w:ilvl w:val="0"/>
          <w:numId w:val="7"/>
        </w:numPr>
        <w:kinsoku/>
        <w:wordWrap/>
        <w:overflowPunct/>
        <w:topLinePunct w:val="0"/>
        <w:autoSpaceDE/>
        <w:autoSpaceDN/>
        <w:bidi w:val="0"/>
        <w:adjustRightInd/>
        <w:snapToGrid/>
        <w:spacing w:line="240" w:lineRule="auto"/>
        <w:ind w:left="539" w:leftChars="0" w:firstLine="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在已上线使用的系统中留存后门和无法删除的超级帐户及密码。</w:t>
      </w:r>
    </w:p>
    <w:p w14:paraId="46300E9E">
      <w:pPr>
        <w:keepNext w:val="0"/>
        <w:keepLines w:val="0"/>
        <w:pageBreakBefore w:val="0"/>
        <w:kinsoku/>
        <w:wordWrap/>
        <w:overflowPunct/>
        <w:topLinePunct w:val="0"/>
        <w:autoSpaceDE/>
        <w:autoSpaceDN/>
        <w:bidi w:val="0"/>
        <w:adjustRightInd/>
        <w:snapToGrid/>
        <w:spacing w:line="240" w:lineRule="auto"/>
        <w:ind w:left="149"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第七条、承诺本公司遵守《技术支撑服务人员保密协议》和</w:t>
      </w:r>
      <w:bookmarkStart w:id="32" w:name="OLE_LINK1"/>
      <w:r>
        <w:rPr>
          <w:rFonts w:hint="eastAsia" w:ascii="仿宋_GB2312" w:hAnsi="仿宋_GB2312" w:eastAsia="仿宋_GB2312" w:cs="仿宋_GB2312"/>
          <w:sz w:val="24"/>
          <w:szCs w:val="24"/>
        </w:rPr>
        <w:t>《咪咕公司网络安全事件与应急响应管理办法》</w:t>
      </w:r>
      <w:bookmarkEnd w:id="32"/>
      <w:r>
        <w:rPr>
          <w:rFonts w:hint="eastAsia" w:ascii="仿宋_GB2312" w:hAnsi="仿宋_GB2312" w:eastAsia="仿宋_GB2312" w:cs="仿宋_GB2312"/>
          <w:sz w:val="24"/>
          <w:szCs w:val="24"/>
        </w:rPr>
        <w:t>、《咪咕公司系统数据安全管理办法》的管理规定，违反规定按照如下办法处理。</w:t>
      </w:r>
    </w:p>
    <w:p w14:paraId="22EE8D0B">
      <w:pPr>
        <w:keepNext w:val="0"/>
        <w:keepLines w:val="0"/>
        <w:pageBreakBefore w:val="0"/>
        <w:numPr>
          <w:ilvl w:val="0"/>
          <w:numId w:val="8"/>
        </w:numPr>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一级违规</w:t>
      </w:r>
      <w:bookmarkStart w:id="33" w:name="OLE_LINK3"/>
    </w:p>
    <w:p w14:paraId="79DCB518">
      <w:pPr>
        <w:keepNext w:val="0"/>
        <w:keepLines w:val="0"/>
        <w:pageBreakBefore w:val="0"/>
        <w:kinsoku/>
        <w:wordWrap/>
        <w:overflowPunct/>
        <w:topLinePunct w:val="0"/>
        <w:autoSpaceDE/>
        <w:autoSpaceDN/>
        <w:bidi w:val="0"/>
        <w:adjustRightInd/>
        <w:snapToGrid/>
        <w:spacing w:line="240" w:lineRule="auto"/>
        <w:ind w:left="149"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定义：出现以下任一行为则视为一级违规，违规行为导致《咪咕公司网络安全事件与应急响应管理办法》所规定的一级(特别重大)安全事件</w:t>
      </w:r>
      <w:bookmarkEnd w:id="33"/>
      <w:r>
        <w:rPr>
          <w:rFonts w:hint="eastAsia" w:ascii="仿宋_GB2312" w:hAnsi="仿宋_GB2312" w:eastAsia="仿宋_GB2312" w:cs="仿宋_GB2312"/>
          <w:sz w:val="24"/>
          <w:szCs w:val="24"/>
        </w:rPr>
        <w:t>发生、出现《咪咕公司系统数据安全管理办法》定义的敏感性为一级的数据泄露或发生两次二级违规。</w:t>
      </w:r>
    </w:p>
    <w:p w14:paraId="5841C950">
      <w:pPr>
        <w:keepNext w:val="0"/>
        <w:keepLines w:val="0"/>
        <w:pageBreakBefore w:val="0"/>
        <w:kinsoku/>
        <w:wordWrap/>
        <w:overflowPunct/>
        <w:topLinePunct w:val="0"/>
        <w:autoSpaceDE/>
        <w:autoSpaceDN/>
        <w:bidi w:val="0"/>
        <w:adjustRightInd/>
        <w:snapToGrid/>
        <w:spacing w:line="240" w:lineRule="auto"/>
        <w:ind w:left="149"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处理：立即终止合同，本结算周期内的支撑费用不予结算。</w:t>
      </w:r>
    </w:p>
    <w:p w14:paraId="0E47CF61">
      <w:pPr>
        <w:keepNext w:val="0"/>
        <w:keepLines w:val="0"/>
        <w:pageBreakBefore w:val="0"/>
        <w:numPr>
          <w:ilvl w:val="0"/>
          <w:numId w:val="8"/>
        </w:numPr>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二级违规</w:t>
      </w:r>
    </w:p>
    <w:p w14:paraId="74A5CF7E">
      <w:pPr>
        <w:keepNext w:val="0"/>
        <w:keepLines w:val="0"/>
        <w:pageBreakBefore w:val="0"/>
        <w:kinsoku/>
        <w:wordWrap/>
        <w:overflowPunct/>
        <w:topLinePunct w:val="0"/>
        <w:autoSpaceDE/>
        <w:autoSpaceDN/>
        <w:bidi w:val="0"/>
        <w:adjustRightInd/>
        <w:snapToGrid/>
        <w:spacing w:line="240" w:lineRule="auto"/>
        <w:ind w:left="149"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义：出现以下任一行为则视为二级违规，违规行为导致《咪咕公司网络安全事件与应急响应管理办法》所规定的二级(重大）安全事件发生、出现《咪咕公司系统数据安全管理办法》定义的敏感性为二级的数据泄露或发生两次三级违规。</w:t>
      </w:r>
    </w:p>
    <w:p w14:paraId="230E8B3F">
      <w:pPr>
        <w:keepNext w:val="0"/>
        <w:keepLines w:val="0"/>
        <w:pageBreakBefore w:val="0"/>
        <w:kinsoku/>
        <w:wordWrap/>
        <w:overflowPunct/>
        <w:topLinePunct w:val="0"/>
        <w:autoSpaceDE/>
        <w:autoSpaceDN/>
        <w:bidi w:val="0"/>
        <w:adjustRightInd/>
        <w:snapToGrid/>
        <w:spacing w:line="240" w:lineRule="auto"/>
        <w:ind w:left="149"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处理：本结算周期内的支撑费用不予结算。</w:t>
      </w:r>
    </w:p>
    <w:p w14:paraId="22EA8F41">
      <w:pPr>
        <w:keepNext w:val="0"/>
        <w:keepLines w:val="0"/>
        <w:pageBreakBefore w:val="0"/>
        <w:numPr>
          <w:ilvl w:val="0"/>
          <w:numId w:val="8"/>
        </w:numPr>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三级违规</w:t>
      </w:r>
    </w:p>
    <w:p w14:paraId="4B585A6B">
      <w:pPr>
        <w:keepNext w:val="0"/>
        <w:keepLines w:val="0"/>
        <w:pageBreakBefore w:val="0"/>
        <w:kinsoku/>
        <w:wordWrap/>
        <w:overflowPunct/>
        <w:topLinePunct w:val="0"/>
        <w:autoSpaceDE/>
        <w:autoSpaceDN/>
        <w:bidi w:val="0"/>
        <w:adjustRightInd/>
        <w:snapToGrid/>
        <w:spacing w:line="240" w:lineRule="auto"/>
        <w:ind w:left="149"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定义：出现以下任一行为则视为三级违规，违规行为造成《咪咕公司网络安全事件与应急响应管理办法》所规定的三级（较大）安全事件发生或发生两次四级违规。</w:t>
      </w:r>
    </w:p>
    <w:p w14:paraId="62D3F338">
      <w:pPr>
        <w:keepNext w:val="0"/>
        <w:keepLines w:val="0"/>
        <w:pageBreakBefore w:val="0"/>
        <w:kinsoku/>
        <w:wordWrap/>
        <w:overflowPunct/>
        <w:topLinePunct w:val="0"/>
        <w:autoSpaceDE/>
        <w:autoSpaceDN/>
        <w:bidi w:val="0"/>
        <w:adjustRightInd/>
        <w:snapToGrid/>
        <w:spacing w:line="240" w:lineRule="auto"/>
        <w:ind w:left="149"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处理：《技术支撑服务项目考核表》考核分数，扣除30分。</w:t>
      </w:r>
    </w:p>
    <w:p w14:paraId="7537973F">
      <w:pPr>
        <w:keepNext w:val="0"/>
        <w:keepLines w:val="0"/>
        <w:pageBreakBefore w:val="0"/>
        <w:numPr>
          <w:ilvl w:val="0"/>
          <w:numId w:val="8"/>
        </w:numPr>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四级违规</w:t>
      </w:r>
    </w:p>
    <w:p w14:paraId="09FC2757">
      <w:pPr>
        <w:keepNext w:val="0"/>
        <w:keepLines w:val="0"/>
        <w:pageBreakBefore w:val="0"/>
        <w:kinsoku/>
        <w:wordWrap/>
        <w:overflowPunct/>
        <w:topLinePunct w:val="0"/>
        <w:autoSpaceDE/>
        <w:autoSpaceDN/>
        <w:bidi w:val="0"/>
        <w:adjustRightInd/>
        <w:snapToGrid/>
        <w:spacing w:line="240" w:lineRule="auto"/>
        <w:ind w:left="149"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定义：违规行为造成《咪咕公司网络安全事件与应急响应管理办法》所规定的四级（一般）安全事件发生。</w:t>
      </w:r>
    </w:p>
    <w:p w14:paraId="48810F51">
      <w:pPr>
        <w:keepNext w:val="0"/>
        <w:keepLines w:val="0"/>
        <w:pageBreakBefore w:val="0"/>
        <w:kinsoku/>
        <w:wordWrap/>
        <w:overflowPunct/>
        <w:topLinePunct w:val="0"/>
        <w:autoSpaceDE/>
        <w:autoSpaceDN/>
        <w:bidi w:val="0"/>
        <w:adjustRightInd/>
        <w:snapToGrid/>
        <w:spacing w:line="240" w:lineRule="auto"/>
        <w:ind w:left="149"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处理：《技术支撑服务项目考核表》考核分数，扣除15分。</w:t>
      </w:r>
    </w:p>
    <w:p w14:paraId="322E0E63">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如出现任何违反上述承诺保证之处，本公司自愿承担所有责任并接受咪咕音乐有限公司及有关部门的严肃处理。并承担因上述不当行为而产生的全部责任。特此承诺！</w:t>
      </w:r>
    </w:p>
    <w:p w14:paraId="56AE4847">
      <w:pPr>
        <w:keepNext w:val="0"/>
        <w:keepLines w:val="0"/>
        <w:pageBreakBefore w:val="0"/>
        <w:widowControl/>
        <w:kinsoku/>
        <w:wordWrap/>
        <w:overflowPunct/>
        <w:topLinePunct w:val="0"/>
        <w:autoSpaceDE/>
        <w:autoSpaceDN/>
        <w:bidi w:val="0"/>
        <w:adjustRightInd/>
        <w:snapToGrid/>
        <w:spacing w:line="240" w:lineRule="auto"/>
        <w:ind w:left="0" w:leftChars="0" w:firstLine="357" w:firstLineChars="148"/>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公司全称：XXXXXXXXXXXXX公司</w:t>
      </w:r>
    </w:p>
    <w:p w14:paraId="0BFE7E77">
      <w:pPr>
        <w:keepNext w:val="0"/>
        <w:keepLines w:val="0"/>
        <w:pageBreakBefore w:val="0"/>
        <w:widowControl/>
        <w:kinsoku/>
        <w:wordWrap/>
        <w:overflowPunct/>
        <w:topLinePunct w:val="0"/>
        <w:autoSpaceDE/>
        <w:autoSpaceDN/>
        <w:bidi w:val="0"/>
        <w:adjustRightInd/>
        <w:snapToGrid/>
        <w:spacing w:line="240" w:lineRule="auto"/>
        <w:ind w:left="0" w:leftChars="0" w:firstLine="357" w:firstLineChars="148"/>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sz w:val="24"/>
          <w:szCs w:val="24"/>
        </w:rPr>
        <w:t>公司地址：XXXXXXXXXXXXXX</w:t>
      </w:r>
      <w:r>
        <w:rPr>
          <w:rFonts w:hint="eastAsia" w:ascii="仿宋_GB2312" w:hAnsi="仿宋_GB2312" w:eastAsia="仿宋_GB2312" w:cs="仿宋_GB2312"/>
          <w:kern w:val="0"/>
          <w:sz w:val="24"/>
          <w:szCs w:val="24"/>
        </w:rPr>
        <w:t xml:space="preserve">     </w:t>
      </w:r>
    </w:p>
    <w:p w14:paraId="4B5D427E">
      <w:pPr>
        <w:keepNext w:val="0"/>
        <w:keepLines w:val="0"/>
        <w:pageBreakBefore w:val="0"/>
        <w:kinsoku/>
        <w:wordWrap/>
        <w:overflowPunct/>
        <w:topLinePunct w:val="0"/>
        <w:autoSpaceDE/>
        <w:autoSpaceDN/>
        <w:bidi w:val="0"/>
        <w:adjustRightInd/>
        <w:snapToGrid/>
        <w:spacing w:before="100" w:beforeAutospacing="1" w:after="100" w:afterAutospacing="1" w:line="240" w:lineRule="auto"/>
        <w:ind w:left="210" w:leftChars="100" w:firstLine="2760" w:firstLineChars="11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 xml:space="preserve">    [法人代表签字]:</w:t>
      </w:r>
    </w:p>
    <w:p w14:paraId="05599EE5">
      <w:pPr>
        <w:keepNext w:val="0"/>
        <w:keepLines w:val="0"/>
        <w:pageBreakBefore w:val="0"/>
        <w:kinsoku/>
        <w:wordWrap/>
        <w:overflowPunct/>
        <w:topLinePunct w:val="0"/>
        <w:autoSpaceDE/>
        <w:autoSpaceDN/>
        <w:bidi w:val="0"/>
        <w:adjustRightInd/>
        <w:snapToGrid/>
        <w:spacing w:before="100" w:beforeAutospacing="1" w:after="100" w:afterAutospacing="1" w:line="240" w:lineRule="auto"/>
        <w:ind w:left="420" w:left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 公 司 公 章]:</w:t>
      </w:r>
    </w:p>
    <w:p w14:paraId="53FFA6D1">
      <w:pPr>
        <w:keepNext w:val="0"/>
        <w:keepLines w:val="0"/>
        <w:pageBreakBefore w:val="0"/>
        <w:kinsoku/>
        <w:wordWrap/>
        <w:overflowPunct/>
        <w:topLinePunct w:val="0"/>
        <w:autoSpaceDE/>
        <w:autoSpaceDN/>
        <w:bidi w:val="0"/>
        <w:adjustRightInd/>
        <w:snapToGrid/>
        <w:spacing w:before="100" w:beforeAutospacing="1" w:after="100" w:afterAutospacing="1" w:line="240" w:lineRule="auto"/>
        <w:ind w:left="0" w:leftChars="0" w:right="420" w:firstLine="420"/>
        <w:jc w:val="center"/>
        <w:textAlignment w:val="auto"/>
        <w:rPr>
          <w:rFonts w:hint="eastAsia" w:ascii="仿宋_GB2312" w:hAnsi="仿宋_GB2312" w:eastAsia="仿宋_GB2312" w:cs="仿宋_GB2312"/>
          <w:kern w:val="0"/>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24"/>
          <w:szCs w:val="24"/>
        </w:rPr>
        <w:t xml:space="preserve">                             日   期：    年   月 </w:t>
      </w:r>
      <w:r>
        <w:rPr>
          <w:rFonts w:hint="eastAsia" w:ascii="仿宋_GB2312" w:hAnsi="仿宋_GB2312" w:eastAsia="仿宋_GB2312" w:cs="仿宋_GB2312"/>
          <w:kern w:val="0"/>
          <w:sz w:val="24"/>
          <w:szCs w:val="24"/>
          <w:lang w:val="en-US" w:eastAsia="zh-CN"/>
        </w:rPr>
        <w:t xml:space="preserve"> 日</w:t>
      </w:r>
    </w:p>
    <w:p w14:paraId="69AFDADD">
      <w:pPr>
        <w:adjustRightInd w:val="0"/>
        <w:snapToGrid w:val="0"/>
        <w:spacing w:line="360"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委托订</w:t>
      </w:r>
      <w:r>
        <w:rPr>
          <w:rFonts w:hint="eastAsia" w:ascii="仿宋_GB2312" w:hAnsi="仿宋_GB2312" w:eastAsia="仿宋_GB2312" w:cs="仿宋_GB2312"/>
          <w:sz w:val="32"/>
          <w:szCs w:val="32"/>
        </w:rPr>
        <w:t>单</w:t>
      </w:r>
    </w:p>
    <w:p w14:paraId="1391DDB2">
      <w:pPr>
        <w:spacing w:before="100" w:beforeAutospacing="1" w:after="100" w:afterAutospacing="1" w:line="360" w:lineRule="auto"/>
        <w:ind w:right="420"/>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订</w:t>
      </w:r>
      <w:r>
        <w:rPr>
          <w:rFonts w:hint="eastAsia" w:ascii="仿宋_GB2312" w:hAnsi="仿宋_GB2312" w:eastAsia="仿宋_GB2312" w:cs="仿宋_GB2312"/>
          <w:b/>
          <w:bCs/>
          <w:color w:val="000000"/>
          <w:kern w:val="0"/>
          <w:sz w:val="22"/>
          <w:szCs w:val="22"/>
        </w:rPr>
        <w:t>单</w:t>
      </w:r>
      <w:r>
        <w:rPr>
          <w:rFonts w:hint="eastAsia" w:ascii="仿宋_GB2312" w:hAnsi="仿宋_GB2312" w:eastAsia="仿宋_GB2312" w:cs="仿宋_GB2312"/>
          <w:b/>
          <w:bCs/>
          <w:color w:val="000000"/>
          <w:kern w:val="0"/>
          <w:sz w:val="22"/>
          <w:szCs w:val="22"/>
          <w:lang w:val="en-US" w:eastAsia="zh-CN"/>
        </w:rPr>
        <w:t>模板</w:t>
      </w:r>
    </w:p>
    <w:tbl>
      <w:tblPr>
        <w:tblStyle w:val="13"/>
        <w:tblW w:w="5014" w:type="pct"/>
        <w:tblInd w:w="0" w:type="dxa"/>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Layout w:type="autofit"/>
        <w:tblCellMar>
          <w:top w:w="15" w:type="dxa"/>
          <w:left w:w="15" w:type="dxa"/>
          <w:bottom w:w="15" w:type="dxa"/>
          <w:right w:w="15" w:type="dxa"/>
        </w:tblCellMar>
      </w:tblPr>
      <w:tblGrid>
        <w:gridCol w:w="733"/>
        <w:gridCol w:w="835"/>
        <w:gridCol w:w="830"/>
        <w:gridCol w:w="291"/>
        <w:gridCol w:w="739"/>
        <w:gridCol w:w="792"/>
        <w:gridCol w:w="108"/>
        <w:gridCol w:w="742"/>
        <w:gridCol w:w="675"/>
        <w:gridCol w:w="994"/>
        <w:gridCol w:w="1691"/>
      </w:tblGrid>
      <w:tr w14:paraId="42F857FA">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1A20FAD">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框架协议名称</w:t>
            </w:r>
          </w:p>
        </w:tc>
        <w:tc>
          <w:tcPr>
            <w:tcW w:w="1930" w:type="dxa"/>
            <w:gridSpan w:val="4"/>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1F43C113">
            <w:pPr>
              <w:widowControl/>
              <w:wordWrap w:val="0"/>
              <w:jc w:val="left"/>
              <w:rPr>
                <w:rFonts w:hint="eastAsia" w:ascii="仿宋_GB2312" w:hAnsi="仿宋_GB2312" w:eastAsia="仿宋_GB2312" w:cs="仿宋_GB2312"/>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502BDC8">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框架协议编号</w:t>
            </w:r>
          </w:p>
        </w:tc>
        <w:tc>
          <w:tcPr>
            <w:tcW w:w="2685" w:type="dxa"/>
            <w:gridSpan w:val="2"/>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633A881A">
            <w:pPr>
              <w:widowControl/>
              <w:wordWrap w:val="0"/>
              <w:jc w:val="left"/>
              <w:rPr>
                <w:rFonts w:hint="eastAsia" w:ascii="仿宋_GB2312" w:hAnsi="仿宋_GB2312" w:eastAsia="仿宋_GB2312" w:cs="仿宋_GB2312"/>
                <w:kern w:val="0"/>
                <w:szCs w:val="21"/>
              </w:rPr>
            </w:pPr>
          </w:p>
        </w:tc>
      </w:tr>
      <w:tr w14:paraId="65A0440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CF459DF">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框架协议周期</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16AE98EE">
            <w:pPr>
              <w:widowControl/>
              <w:wordWrap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自XX年XX月XX日至XX年XX月XX日</w:t>
            </w:r>
          </w:p>
        </w:tc>
      </w:tr>
      <w:tr w14:paraId="58A82936">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7FA4B61">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框架协议金额上限</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6634B2A7">
            <w:pPr>
              <w:widowControl/>
              <w:wordWrap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￥XXX元(大写：人民币XXX元)</w:t>
            </w:r>
            <w:r>
              <w:rPr>
                <w:rFonts w:hint="eastAsia" w:ascii="仿宋_GB2312" w:hAnsi="仿宋_GB2312" w:eastAsia="仿宋_GB2312" w:cs="仿宋_GB2312"/>
                <w:b/>
                <w:bCs/>
                <w:kern w:val="0"/>
                <w:szCs w:val="21"/>
              </w:rPr>
              <w:t xml:space="preserve"> </w:t>
            </w:r>
            <w:r>
              <w:rPr>
                <w:rFonts w:hint="eastAsia" w:ascii="仿宋_GB2312" w:hAnsi="仿宋_GB2312" w:eastAsia="仿宋_GB2312" w:cs="仿宋_GB2312"/>
                <w:bCs/>
                <w:kern w:val="0"/>
                <w:szCs w:val="21"/>
              </w:rPr>
              <w:t>（如有）</w:t>
            </w:r>
          </w:p>
        </w:tc>
      </w:tr>
      <w:tr w14:paraId="6EA87E21">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B629843">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框架协议已执行金额</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71066E4C">
            <w:pPr>
              <w:widowControl/>
              <w:wordWrap w:val="0"/>
              <w:jc w:val="left"/>
              <w:rPr>
                <w:rFonts w:hint="eastAsia" w:ascii="仿宋_GB2312" w:hAnsi="仿宋_GB2312" w:eastAsia="仿宋_GB2312" w:cs="仿宋_GB2312"/>
                <w:b/>
                <w:kern w:val="0"/>
                <w:szCs w:val="21"/>
              </w:rPr>
            </w:pPr>
          </w:p>
        </w:tc>
      </w:tr>
      <w:tr w14:paraId="1444BA4F">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FF799D2">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订单名称</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2564F1BA">
            <w:pPr>
              <w:widowControl/>
              <w:wordWrap w:val="0"/>
              <w:jc w:val="left"/>
              <w:rPr>
                <w:rFonts w:hint="eastAsia" w:ascii="仿宋_GB2312" w:hAnsi="仿宋_GB2312" w:eastAsia="仿宋_GB2312" w:cs="仿宋_GB2312"/>
                <w:b/>
                <w:kern w:val="0"/>
                <w:szCs w:val="21"/>
              </w:rPr>
            </w:pPr>
          </w:p>
        </w:tc>
      </w:tr>
      <w:tr w14:paraId="59B5EA0B">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05372C95">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甲方</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2E112AA8">
            <w:pPr>
              <w:widowControl/>
              <w:wordWrap w:val="0"/>
              <w:jc w:val="left"/>
              <w:rPr>
                <w:rFonts w:hint="eastAsia" w:ascii="仿宋_GB2312" w:hAnsi="仿宋_GB2312" w:eastAsia="仿宋_GB2312" w:cs="仿宋_GB2312"/>
                <w:b/>
                <w:kern w:val="0"/>
                <w:szCs w:val="21"/>
              </w:rPr>
            </w:pPr>
          </w:p>
        </w:tc>
      </w:tr>
      <w:tr w14:paraId="60419F34">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vMerge w:val="restart"/>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A322B46">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订单联系人</w:t>
            </w:r>
          </w:p>
        </w:tc>
        <w:tc>
          <w:tcPr>
            <w:tcW w:w="1930" w:type="dxa"/>
            <w:gridSpan w:val="4"/>
            <w:vMerge w:val="restart"/>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03DDA7E7">
            <w:pPr>
              <w:widowControl/>
              <w:wordWrap w:val="0"/>
              <w:jc w:val="left"/>
              <w:rPr>
                <w:rFonts w:hint="eastAsia" w:ascii="仿宋_GB2312" w:hAnsi="仿宋_GB2312" w:eastAsia="仿宋_GB2312" w:cs="仿宋_GB2312"/>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DBA9E5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联系电话</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14:paraId="1FF04DEB">
            <w:pPr>
              <w:widowControl/>
              <w:wordWrap w:val="0"/>
              <w:jc w:val="left"/>
              <w:rPr>
                <w:rFonts w:hint="eastAsia" w:ascii="仿宋_GB2312" w:hAnsi="仿宋_GB2312" w:eastAsia="仿宋_GB2312" w:cs="仿宋_GB2312"/>
                <w:kern w:val="0"/>
                <w:szCs w:val="21"/>
              </w:rPr>
            </w:pPr>
          </w:p>
        </w:tc>
      </w:tr>
      <w:tr w14:paraId="345569DA">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vMerge w:val="continue"/>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6CB506C">
            <w:pPr>
              <w:widowControl/>
              <w:jc w:val="left"/>
              <w:rPr>
                <w:rFonts w:hint="eastAsia" w:ascii="仿宋_GB2312" w:hAnsi="仿宋_GB2312" w:eastAsia="仿宋_GB2312" w:cs="仿宋_GB2312"/>
                <w:b/>
                <w:bCs/>
                <w:kern w:val="0"/>
                <w:szCs w:val="21"/>
              </w:rPr>
            </w:pPr>
          </w:p>
        </w:tc>
        <w:tc>
          <w:tcPr>
            <w:tcW w:w="1930" w:type="dxa"/>
            <w:gridSpan w:val="4"/>
            <w:vMerge w:val="continue"/>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0DFB0944">
            <w:pPr>
              <w:widowControl/>
              <w:wordWrap w:val="0"/>
              <w:jc w:val="left"/>
              <w:rPr>
                <w:rFonts w:hint="eastAsia" w:ascii="仿宋_GB2312" w:hAnsi="仿宋_GB2312" w:eastAsia="仿宋_GB2312" w:cs="仿宋_GB2312"/>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9723D47">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邮箱</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14:paraId="11EA1EEB">
            <w:pPr>
              <w:widowControl/>
              <w:wordWrap w:val="0"/>
              <w:jc w:val="left"/>
              <w:rPr>
                <w:rFonts w:hint="eastAsia" w:ascii="仿宋_GB2312" w:hAnsi="仿宋_GB2312" w:eastAsia="仿宋_GB2312" w:cs="仿宋_GB2312"/>
                <w:kern w:val="0"/>
                <w:szCs w:val="21"/>
              </w:rPr>
            </w:pPr>
          </w:p>
        </w:tc>
      </w:tr>
      <w:tr w14:paraId="5F08213A">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9A96A3F">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甲方其他信息</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63C66449">
            <w:pPr>
              <w:widowControl/>
              <w:wordWrap w:val="0"/>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如有</w:t>
            </w:r>
          </w:p>
        </w:tc>
      </w:tr>
      <w:tr w14:paraId="16BF3409">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42E521D">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乙方</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3D280AEB">
            <w:pPr>
              <w:widowControl/>
              <w:wordWrap w:val="0"/>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XXX公司</w:t>
            </w:r>
          </w:p>
        </w:tc>
      </w:tr>
      <w:tr w14:paraId="145DD7F0">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vMerge w:val="restart"/>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F137893">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乙方联系人</w:t>
            </w:r>
          </w:p>
        </w:tc>
        <w:tc>
          <w:tcPr>
            <w:tcW w:w="1930" w:type="dxa"/>
            <w:gridSpan w:val="4"/>
            <w:vMerge w:val="restart"/>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436AF6C9">
            <w:pPr>
              <w:widowControl/>
              <w:wordWrap w:val="0"/>
              <w:jc w:val="left"/>
              <w:rPr>
                <w:rFonts w:hint="eastAsia" w:ascii="仿宋_GB2312" w:hAnsi="仿宋_GB2312" w:eastAsia="仿宋_GB2312" w:cs="仿宋_GB2312"/>
                <w:b/>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C3E83CF">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b/>
                <w:bCs/>
                <w:kern w:val="0"/>
                <w:szCs w:val="21"/>
              </w:rPr>
              <w:t>联系电话</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14:paraId="5FEE18A2">
            <w:pPr>
              <w:widowControl/>
              <w:wordWrap w:val="0"/>
              <w:jc w:val="left"/>
              <w:rPr>
                <w:rFonts w:hint="eastAsia" w:ascii="仿宋_GB2312" w:hAnsi="仿宋_GB2312" w:eastAsia="仿宋_GB2312" w:cs="仿宋_GB2312"/>
                <w:kern w:val="0"/>
                <w:szCs w:val="21"/>
              </w:rPr>
            </w:pPr>
          </w:p>
        </w:tc>
      </w:tr>
      <w:tr w14:paraId="438668B0">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vMerge w:val="continue"/>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F76C685">
            <w:pPr>
              <w:widowControl/>
              <w:jc w:val="left"/>
              <w:rPr>
                <w:rFonts w:hint="eastAsia" w:ascii="仿宋_GB2312" w:hAnsi="仿宋_GB2312" w:eastAsia="仿宋_GB2312" w:cs="仿宋_GB2312"/>
                <w:b/>
                <w:bCs/>
                <w:kern w:val="0"/>
                <w:szCs w:val="21"/>
              </w:rPr>
            </w:pPr>
          </w:p>
        </w:tc>
        <w:tc>
          <w:tcPr>
            <w:tcW w:w="1930" w:type="dxa"/>
            <w:gridSpan w:val="4"/>
            <w:vMerge w:val="continue"/>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2B7CE67F">
            <w:pPr>
              <w:widowControl/>
              <w:wordWrap w:val="0"/>
              <w:jc w:val="left"/>
              <w:rPr>
                <w:rFonts w:hint="eastAsia" w:ascii="仿宋_GB2312" w:hAnsi="仿宋_GB2312" w:eastAsia="仿宋_GB2312" w:cs="仿宋_GB2312"/>
                <w:b/>
                <w:kern w:val="0"/>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D9D876C">
            <w:pPr>
              <w:widowControl/>
              <w:wordWrap w:val="0"/>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邮箱</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14:paraId="7FCC04E1">
            <w:pPr>
              <w:widowControl/>
              <w:wordWrap w:val="0"/>
              <w:jc w:val="left"/>
              <w:rPr>
                <w:rFonts w:hint="eastAsia" w:ascii="仿宋_GB2312" w:hAnsi="仿宋_GB2312" w:eastAsia="仿宋_GB2312" w:cs="仿宋_GB2312"/>
                <w:kern w:val="0"/>
                <w:szCs w:val="21"/>
              </w:rPr>
            </w:pPr>
          </w:p>
        </w:tc>
      </w:tr>
      <w:tr w14:paraId="19E75AEF">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F3F6E6C">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乙方其他信息</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4AD1F9F8">
            <w:pPr>
              <w:widowControl/>
              <w:wordWrap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（如有）</w:t>
            </w:r>
          </w:p>
        </w:tc>
      </w:tr>
      <w:tr w14:paraId="268772C2">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98" w:type="dxa"/>
            <w:gridSpan w:val="3"/>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0875669F">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本订单需要特别说明的事项</w:t>
            </w:r>
          </w:p>
        </w:tc>
        <w:tc>
          <w:tcPr>
            <w:tcW w:w="6032" w:type="dxa"/>
            <w:gridSpan w:val="8"/>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55B118F1">
            <w:pPr>
              <w:widowControl/>
              <w:wordWrap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（如有）</w:t>
            </w:r>
          </w:p>
        </w:tc>
      </w:tr>
      <w:tr w14:paraId="3A691477">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8430" w:type="dxa"/>
            <w:gridSpan w:val="11"/>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0809EF4D">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订单明细（本订单第X批）</w:t>
            </w:r>
          </w:p>
        </w:tc>
      </w:tr>
      <w:tr w14:paraId="7F1D5F5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1BD1F35">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序号</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70C75F64">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类别</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6C2361EF">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具体内容</w:t>
            </w:r>
          </w:p>
        </w:tc>
      </w:tr>
      <w:tr w14:paraId="62CBC58E">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CFA8565">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49DA2340">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服务周期</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6B8B72C6">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kern w:val="0"/>
                <w:szCs w:val="21"/>
              </w:rPr>
              <w:t>自XX年XX月XX日至XX年XX月XX日</w:t>
            </w:r>
          </w:p>
        </w:tc>
      </w:tr>
      <w:tr w14:paraId="5640F492">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DA66A2C">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5C84B6A2">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服务事项</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441613C2">
            <w:pPr>
              <w:widowControl/>
              <w:jc w:val="center"/>
              <w:rPr>
                <w:rFonts w:hint="eastAsia" w:ascii="仿宋_GB2312" w:hAnsi="仿宋_GB2312" w:eastAsia="仿宋_GB2312" w:cs="仿宋_GB2312"/>
                <w:b/>
                <w:kern w:val="0"/>
                <w:szCs w:val="21"/>
              </w:rPr>
            </w:pPr>
          </w:p>
        </w:tc>
      </w:tr>
      <w:tr w14:paraId="2746F838">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C448CEC">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34702C87">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具体要求</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766155C6">
            <w:pPr>
              <w:widowControl/>
              <w:jc w:val="center"/>
              <w:rPr>
                <w:rFonts w:hint="eastAsia" w:ascii="仿宋_GB2312" w:hAnsi="仿宋_GB2312" w:eastAsia="仿宋_GB2312" w:cs="仿宋_GB2312"/>
                <w:b/>
                <w:kern w:val="0"/>
                <w:szCs w:val="21"/>
              </w:rPr>
            </w:pPr>
          </w:p>
        </w:tc>
      </w:tr>
      <w:tr w14:paraId="02FA47A7">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E167DC4">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6BB27930">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委托内容</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70E5C5BD">
            <w:pPr>
              <w:widowControl/>
              <w:rPr>
                <w:rFonts w:hint="eastAsia" w:ascii="仿宋_GB2312" w:hAnsi="仿宋_GB2312" w:eastAsia="仿宋_GB2312" w:cs="仿宋_GB2312"/>
                <w:b/>
                <w:kern w:val="0"/>
                <w:szCs w:val="21"/>
              </w:rPr>
            </w:pPr>
          </w:p>
        </w:tc>
      </w:tr>
      <w:tr w14:paraId="0E3625B9">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8F4F5BE">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5</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084979F4">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服务考核与结算</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56A913D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例：按照框架协议执行</w:t>
            </w:r>
          </w:p>
        </w:tc>
      </w:tr>
      <w:tr w14:paraId="2515692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8A8A537">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6</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176FFC15">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需要特别说明的事项</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12FD489F">
            <w:pPr>
              <w:widowControl/>
              <w:jc w:val="left"/>
              <w:rPr>
                <w:rFonts w:hint="eastAsia" w:ascii="仿宋_GB2312" w:hAnsi="仿宋_GB2312" w:eastAsia="仿宋_GB2312" w:cs="仿宋_GB2312"/>
                <w:kern w:val="0"/>
                <w:szCs w:val="21"/>
              </w:rPr>
            </w:pPr>
          </w:p>
        </w:tc>
      </w:tr>
      <w:tr w14:paraId="68010B6D">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733"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0A73545F">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w:t>
            </w:r>
          </w:p>
        </w:tc>
        <w:tc>
          <w:tcPr>
            <w:tcW w:w="1956" w:type="dxa"/>
            <w:gridSpan w:val="3"/>
            <w:tcBorders>
              <w:top w:val="single" w:color="auto" w:sz="4" w:space="0"/>
              <w:left w:val="single" w:color="auto" w:sz="4" w:space="0"/>
              <w:bottom w:val="single" w:color="auto" w:sz="4" w:space="0"/>
              <w:right w:val="single" w:color="auto" w:sz="4" w:space="0"/>
            </w:tcBorders>
            <w:noWrap w:val="0"/>
            <w:vAlign w:val="center"/>
          </w:tcPr>
          <w:p w14:paraId="27BB4417">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w:t>
            </w:r>
          </w:p>
        </w:tc>
        <w:tc>
          <w:tcPr>
            <w:tcW w:w="5741" w:type="dxa"/>
            <w:gridSpan w:val="7"/>
            <w:tcBorders>
              <w:top w:val="single" w:color="auto" w:sz="4" w:space="0"/>
              <w:left w:val="single" w:color="auto" w:sz="4" w:space="0"/>
              <w:bottom w:val="single" w:color="auto" w:sz="4" w:space="0"/>
              <w:right w:val="single" w:color="auto" w:sz="4" w:space="0"/>
            </w:tcBorders>
            <w:noWrap w:val="0"/>
            <w:vAlign w:val="center"/>
          </w:tcPr>
          <w:p w14:paraId="738F560A">
            <w:pPr>
              <w:widowControl/>
              <w:jc w:val="center"/>
              <w:rPr>
                <w:rFonts w:hint="eastAsia" w:ascii="仿宋_GB2312" w:hAnsi="仿宋_GB2312" w:eastAsia="仿宋_GB2312" w:cs="仿宋_GB2312"/>
                <w:b/>
                <w:kern w:val="0"/>
                <w:szCs w:val="21"/>
              </w:rPr>
            </w:pPr>
          </w:p>
        </w:tc>
      </w:tr>
      <w:tr w14:paraId="5D2B36ED">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8430" w:type="dxa"/>
            <w:gridSpan w:val="11"/>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A51248F">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付款计划（如需）</w:t>
            </w:r>
          </w:p>
        </w:tc>
      </w:tr>
      <w:tr w14:paraId="36085CB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rPr>
          <w:trHeight w:val="276" w:hRule="atLeast"/>
        </w:trPr>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FA800AE">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付款阶段</w:t>
            </w:r>
          </w:p>
        </w:tc>
        <w:tc>
          <w:tcPr>
            <w:tcW w:w="1860" w:type="dxa"/>
            <w:gridSpan w:val="3"/>
            <w:tcBorders>
              <w:top w:val="single" w:color="auto" w:sz="4" w:space="0"/>
              <w:left w:val="single" w:color="auto" w:sz="4" w:space="0"/>
              <w:bottom w:val="single" w:color="auto" w:sz="4" w:space="0"/>
              <w:right w:val="single" w:color="auto" w:sz="4" w:space="0"/>
            </w:tcBorders>
            <w:noWrap w:val="0"/>
            <w:vAlign w:val="center"/>
          </w:tcPr>
          <w:p w14:paraId="7885F203">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付款条件</w:t>
            </w:r>
          </w:p>
        </w:tc>
        <w:tc>
          <w:tcPr>
            <w:tcW w:w="1642" w:type="dxa"/>
            <w:gridSpan w:val="3"/>
            <w:tcBorders>
              <w:top w:val="single" w:color="auto" w:sz="4" w:space="0"/>
              <w:left w:val="single" w:color="auto" w:sz="4" w:space="0"/>
              <w:bottom w:val="single" w:color="auto" w:sz="4" w:space="0"/>
              <w:right w:val="single" w:color="auto" w:sz="4" w:space="0"/>
            </w:tcBorders>
            <w:noWrap w:val="0"/>
            <w:vAlign w:val="center"/>
          </w:tcPr>
          <w:p w14:paraId="27398D96">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应付含税金额</w:t>
            </w:r>
          </w:p>
        </w:tc>
        <w:tc>
          <w:tcPr>
            <w:tcW w:w="1669" w:type="dxa"/>
            <w:gridSpan w:val="2"/>
            <w:tcBorders>
              <w:top w:val="single" w:color="auto" w:sz="4" w:space="0"/>
              <w:left w:val="single" w:color="auto" w:sz="4" w:space="0"/>
              <w:bottom w:val="single" w:color="auto" w:sz="4" w:space="0"/>
              <w:right w:val="single" w:color="auto" w:sz="4" w:space="0"/>
            </w:tcBorders>
            <w:noWrap w:val="0"/>
            <w:vAlign w:val="center"/>
          </w:tcPr>
          <w:p w14:paraId="058195B1">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付款比例</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D7C08AA">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阶段说明</w:t>
            </w:r>
          </w:p>
        </w:tc>
      </w:tr>
      <w:tr w14:paraId="40DB76FD">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rPr>
          <w:trHeight w:val="276" w:hRule="atLeast"/>
        </w:trPr>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5A982CFF">
            <w:pPr>
              <w:widowControl/>
              <w:jc w:val="left"/>
              <w:rPr>
                <w:rFonts w:hint="eastAsia" w:ascii="仿宋_GB2312" w:hAnsi="仿宋_GB2312" w:eastAsia="仿宋_GB2312" w:cs="仿宋_GB2312"/>
                <w:b/>
                <w:kern w:val="0"/>
                <w:szCs w:val="21"/>
              </w:rPr>
            </w:pPr>
          </w:p>
        </w:tc>
        <w:tc>
          <w:tcPr>
            <w:tcW w:w="1860" w:type="dxa"/>
            <w:gridSpan w:val="3"/>
            <w:tcBorders>
              <w:top w:val="single" w:color="auto" w:sz="4" w:space="0"/>
              <w:left w:val="single" w:color="auto" w:sz="4" w:space="0"/>
              <w:bottom w:val="single" w:color="auto" w:sz="4" w:space="0"/>
              <w:right w:val="single" w:color="auto" w:sz="4" w:space="0"/>
            </w:tcBorders>
            <w:noWrap w:val="0"/>
            <w:vAlign w:val="center"/>
          </w:tcPr>
          <w:p w14:paraId="2D8FF70E">
            <w:pPr>
              <w:widowControl/>
              <w:jc w:val="left"/>
              <w:rPr>
                <w:rFonts w:hint="eastAsia" w:ascii="仿宋_GB2312" w:hAnsi="仿宋_GB2312" w:eastAsia="仿宋_GB2312" w:cs="仿宋_GB2312"/>
                <w:b/>
                <w:kern w:val="0"/>
                <w:szCs w:val="21"/>
              </w:rPr>
            </w:pPr>
          </w:p>
        </w:tc>
        <w:tc>
          <w:tcPr>
            <w:tcW w:w="1642" w:type="dxa"/>
            <w:gridSpan w:val="3"/>
            <w:tcBorders>
              <w:top w:val="single" w:color="auto" w:sz="4" w:space="0"/>
              <w:left w:val="single" w:color="auto" w:sz="4" w:space="0"/>
              <w:bottom w:val="single" w:color="auto" w:sz="4" w:space="0"/>
              <w:right w:val="single" w:color="auto" w:sz="4" w:space="0"/>
            </w:tcBorders>
            <w:noWrap w:val="0"/>
            <w:vAlign w:val="center"/>
          </w:tcPr>
          <w:p w14:paraId="58C70750">
            <w:pPr>
              <w:widowControl/>
              <w:jc w:val="left"/>
              <w:rPr>
                <w:rFonts w:hint="eastAsia" w:ascii="仿宋_GB2312" w:hAnsi="仿宋_GB2312" w:eastAsia="仿宋_GB2312" w:cs="仿宋_GB2312"/>
                <w:b/>
                <w:kern w:val="0"/>
                <w:szCs w:val="21"/>
              </w:rPr>
            </w:pPr>
          </w:p>
        </w:tc>
        <w:tc>
          <w:tcPr>
            <w:tcW w:w="1669" w:type="dxa"/>
            <w:gridSpan w:val="2"/>
            <w:tcBorders>
              <w:top w:val="single" w:color="auto" w:sz="4" w:space="0"/>
              <w:left w:val="single" w:color="auto" w:sz="4" w:space="0"/>
              <w:bottom w:val="single" w:color="auto" w:sz="4" w:space="0"/>
              <w:right w:val="single" w:color="auto" w:sz="4" w:space="0"/>
            </w:tcBorders>
            <w:noWrap w:val="0"/>
            <w:vAlign w:val="center"/>
          </w:tcPr>
          <w:p w14:paraId="355E0810">
            <w:pPr>
              <w:widowControl/>
              <w:jc w:val="left"/>
              <w:rPr>
                <w:rFonts w:hint="eastAsia" w:ascii="仿宋_GB2312" w:hAnsi="仿宋_GB2312" w:eastAsia="仿宋_GB2312" w:cs="仿宋_GB2312"/>
                <w:b/>
                <w:kern w:val="0"/>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7998729">
            <w:pPr>
              <w:widowControl/>
              <w:jc w:val="left"/>
              <w:rPr>
                <w:rFonts w:hint="eastAsia" w:ascii="仿宋_GB2312" w:hAnsi="仿宋_GB2312" w:eastAsia="仿宋_GB2312" w:cs="仿宋_GB2312"/>
                <w:b/>
                <w:kern w:val="0"/>
                <w:szCs w:val="21"/>
              </w:rPr>
            </w:pPr>
          </w:p>
        </w:tc>
      </w:tr>
      <w:tr w14:paraId="5E957DE7">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rPr>
          <w:trHeight w:val="276" w:hRule="atLeast"/>
        </w:trPr>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5E2EDB97">
            <w:pPr>
              <w:widowControl/>
              <w:jc w:val="left"/>
              <w:rPr>
                <w:rFonts w:hint="eastAsia" w:ascii="仿宋_GB2312" w:hAnsi="仿宋_GB2312" w:eastAsia="仿宋_GB2312" w:cs="仿宋_GB2312"/>
                <w:b/>
                <w:kern w:val="0"/>
                <w:szCs w:val="21"/>
              </w:rPr>
            </w:pPr>
          </w:p>
        </w:tc>
        <w:tc>
          <w:tcPr>
            <w:tcW w:w="1860" w:type="dxa"/>
            <w:gridSpan w:val="3"/>
            <w:tcBorders>
              <w:top w:val="single" w:color="auto" w:sz="4" w:space="0"/>
              <w:left w:val="single" w:color="auto" w:sz="4" w:space="0"/>
              <w:bottom w:val="single" w:color="auto" w:sz="4" w:space="0"/>
              <w:right w:val="single" w:color="auto" w:sz="4" w:space="0"/>
            </w:tcBorders>
            <w:noWrap w:val="0"/>
            <w:vAlign w:val="center"/>
          </w:tcPr>
          <w:p w14:paraId="097020AB">
            <w:pPr>
              <w:widowControl/>
              <w:jc w:val="left"/>
              <w:rPr>
                <w:rFonts w:hint="eastAsia" w:ascii="仿宋_GB2312" w:hAnsi="仿宋_GB2312" w:eastAsia="仿宋_GB2312" w:cs="仿宋_GB2312"/>
                <w:b/>
                <w:kern w:val="0"/>
                <w:szCs w:val="21"/>
              </w:rPr>
            </w:pPr>
          </w:p>
        </w:tc>
        <w:tc>
          <w:tcPr>
            <w:tcW w:w="1642" w:type="dxa"/>
            <w:gridSpan w:val="3"/>
            <w:tcBorders>
              <w:top w:val="single" w:color="auto" w:sz="4" w:space="0"/>
              <w:left w:val="single" w:color="auto" w:sz="4" w:space="0"/>
              <w:bottom w:val="single" w:color="auto" w:sz="4" w:space="0"/>
              <w:right w:val="single" w:color="auto" w:sz="4" w:space="0"/>
            </w:tcBorders>
            <w:noWrap w:val="0"/>
            <w:vAlign w:val="center"/>
          </w:tcPr>
          <w:p w14:paraId="0413E388">
            <w:pPr>
              <w:widowControl/>
              <w:jc w:val="left"/>
              <w:rPr>
                <w:rFonts w:hint="eastAsia" w:ascii="仿宋_GB2312" w:hAnsi="仿宋_GB2312" w:eastAsia="仿宋_GB2312" w:cs="仿宋_GB2312"/>
                <w:b/>
                <w:kern w:val="0"/>
                <w:szCs w:val="21"/>
              </w:rPr>
            </w:pPr>
          </w:p>
        </w:tc>
        <w:tc>
          <w:tcPr>
            <w:tcW w:w="1669" w:type="dxa"/>
            <w:gridSpan w:val="2"/>
            <w:tcBorders>
              <w:top w:val="single" w:color="auto" w:sz="4" w:space="0"/>
              <w:left w:val="single" w:color="auto" w:sz="4" w:space="0"/>
              <w:bottom w:val="single" w:color="auto" w:sz="4" w:space="0"/>
              <w:right w:val="single" w:color="auto" w:sz="4" w:space="0"/>
            </w:tcBorders>
            <w:noWrap w:val="0"/>
            <w:vAlign w:val="center"/>
          </w:tcPr>
          <w:p w14:paraId="361AC992">
            <w:pPr>
              <w:widowControl/>
              <w:jc w:val="left"/>
              <w:rPr>
                <w:rFonts w:hint="eastAsia" w:ascii="仿宋_GB2312" w:hAnsi="仿宋_GB2312" w:eastAsia="仿宋_GB2312" w:cs="仿宋_GB2312"/>
                <w:b/>
                <w:kern w:val="0"/>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4E1A72C">
            <w:pPr>
              <w:widowControl/>
              <w:jc w:val="left"/>
              <w:rPr>
                <w:rFonts w:hint="eastAsia" w:ascii="仿宋_GB2312" w:hAnsi="仿宋_GB2312" w:eastAsia="仿宋_GB2312" w:cs="仿宋_GB2312"/>
                <w:b/>
                <w:kern w:val="0"/>
                <w:szCs w:val="21"/>
              </w:rPr>
            </w:pPr>
          </w:p>
        </w:tc>
      </w:tr>
      <w:tr w14:paraId="63D45810">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rPr>
          <w:trHeight w:val="276" w:hRule="atLeast"/>
        </w:trPr>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EF04798">
            <w:pPr>
              <w:widowControl/>
              <w:jc w:val="left"/>
              <w:rPr>
                <w:rFonts w:hint="eastAsia" w:ascii="仿宋_GB2312" w:hAnsi="仿宋_GB2312" w:eastAsia="仿宋_GB2312" w:cs="仿宋_GB2312"/>
                <w:b/>
                <w:kern w:val="0"/>
                <w:szCs w:val="21"/>
              </w:rPr>
            </w:pPr>
          </w:p>
        </w:tc>
        <w:tc>
          <w:tcPr>
            <w:tcW w:w="1860" w:type="dxa"/>
            <w:gridSpan w:val="3"/>
            <w:tcBorders>
              <w:top w:val="single" w:color="auto" w:sz="4" w:space="0"/>
              <w:left w:val="single" w:color="auto" w:sz="4" w:space="0"/>
              <w:bottom w:val="single" w:color="auto" w:sz="4" w:space="0"/>
              <w:right w:val="single" w:color="auto" w:sz="4" w:space="0"/>
            </w:tcBorders>
            <w:noWrap w:val="0"/>
            <w:vAlign w:val="center"/>
          </w:tcPr>
          <w:p w14:paraId="6A086CE6">
            <w:pPr>
              <w:widowControl/>
              <w:jc w:val="left"/>
              <w:rPr>
                <w:rFonts w:hint="eastAsia" w:ascii="仿宋_GB2312" w:hAnsi="仿宋_GB2312" w:eastAsia="仿宋_GB2312" w:cs="仿宋_GB2312"/>
                <w:b/>
                <w:kern w:val="0"/>
                <w:szCs w:val="21"/>
              </w:rPr>
            </w:pPr>
          </w:p>
        </w:tc>
        <w:tc>
          <w:tcPr>
            <w:tcW w:w="1642" w:type="dxa"/>
            <w:gridSpan w:val="3"/>
            <w:tcBorders>
              <w:top w:val="single" w:color="auto" w:sz="4" w:space="0"/>
              <w:left w:val="single" w:color="auto" w:sz="4" w:space="0"/>
              <w:bottom w:val="single" w:color="auto" w:sz="4" w:space="0"/>
              <w:right w:val="single" w:color="auto" w:sz="4" w:space="0"/>
            </w:tcBorders>
            <w:noWrap w:val="0"/>
            <w:vAlign w:val="center"/>
          </w:tcPr>
          <w:p w14:paraId="0F822850">
            <w:pPr>
              <w:widowControl/>
              <w:jc w:val="left"/>
              <w:rPr>
                <w:rFonts w:hint="eastAsia" w:ascii="仿宋_GB2312" w:hAnsi="仿宋_GB2312" w:eastAsia="仿宋_GB2312" w:cs="仿宋_GB2312"/>
                <w:b/>
                <w:kern w:val="0"/>
                <w:szCs w:val="21"/>
              </w:rPr>
            </w:pPr>
          </w:p>
        </w:tc>
        <w:tc>
          <w:tcPr>
            <w:tcW w:w="1669" w:type="dxa"/>
            <w:gridSpan w:val="2"/>
            <w:tcBorders>
              <w:top w:val="single" w:color="auto" w:sz="4" w:space="0"/>
              <w:left w:val="single" w:color="auto" w:sz="4" w:space="0"/>
              <w:bottom w:val="single" w:color="auto" w:sz="4" w:space="0"/>
              <w:right w:val="single" w:color="auto" w:sz="4" w:space="0"/>
            </w:tcBorders>
            <w:noWrap w:val="0"/>
            <w:vAlign w:val="center"/>
          </w:tcPr>
          <w:p w14:paraId="18D5B580">
            <w:pPr>
              <w:widowControl/>
              <w:jc w:val="left"/>
              <w:rPr>
                <w:rFonts w:hint="eastAsia" w:ascii="仿宋_GB2312" w:hAnsi="仿宋_GB2312" w:eastAsia="仿宋_GB2312" w:cs="仿宋_GB2312"/>
                <w:b/>
                <w:kern w:val="0"/>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2B5FD552">
            <w:pPr>
              <w:widowControl/>
              <w:jc w:val="left"/>
              <w:rPr>
                <w:rFonts w:hint="eastAsia" w:ascii="仿宋_GB2312" w:hAnsi="仿宋_GB2312" w:eastAsia="仿宋_GB2312" w:cs="仿宋_GB2312"/>
                <w:b/>
                <w:kern w:val="0"/>
                <w:szCs w:val="21"/>
              </w:rPr>
            </w:pPr>
          </w:p>
        </w:tc>
      </w:tr>
      <w:tr w14:paraId="2D0A090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8430" w:type="dxa"/>
            <w:gridSpan w:val="11"/>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0207B4AF">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订单附件（如需）</w:t>
            </w:r>
          </w:p>
        </w:tc>
      </w:tr>
      <w:tr w14:paraId="5CC8172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DF48CCB">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序号</w:t>
            </w:r>
          </w:p>
        </w:tc>
        <w:tc>
          <w:tcPr>
            <w:tcW w:w="6862" w:type="dxa"/>
            <w:gridSpan w:val="9"/>
            <w:tcBorders>
              <w:top w:val="single" w:color="auto" w:sz="4" w:space="0"/>
              <w:left w:val="single" w:color="auto" w:sz="4" w:space="0"/>
              <w:bottom w:val="single" w:color="auto" w:sz="4" w:space="0"/>
              <w:right w:val="single" w:color="auto" w:sz="4" w:space="0"/>
            </w:tcBorders>
            <w:noWrap w:val="0"/>
            <w:vAlign w:val="center"/>
          </w:tcPr>
          <w:p w14:paraId="78BCB058">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附件名称</w:t>
            </w:r>
          </w:p>
        </w:tc>
      </w:tr>
      <w:tr w14:paraId="5F5A18AF">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0BF098E">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w:t>
            </w:r>
          </w:p>
        </w:tc>
        <w:tc>
          <w:tcPr>
            <w:tcW w:w="6862" w:type="dxa"/>
            <w:gridSpan w:val="9"/>
            <w:tcBorders>
              <w:top w:val="single" w:color="auto" w:sz="4" w:space="0"/>
              <w:left w:val="single" w:color="auto" w:sz="4" w:space="0"/>
              <w:bottom w:val="single" w:color="auto" w:sz="4" w:space="0"/>
              <w:right w:val="single" w:color="auto" w:sz="4" w:space="0"/>
            </w:tcBorders>
            <w:noWrap w:val="0"/>
            <w:vAlign w:val="center"/>
          </w:tcPr>
          <w:p w14:paraId="46BFFEC8">
            <w:pPr>
              <w:widowControl/>
              <w:jc w:val="center"/>
              <w:rPr>
                <w:rFonts w:hint="eastAsia" w:ascii="仿宋_GB2312" w:hAnsi="仿宋_GB2312" w:eastAsia="仿宋_GB2312" w:cs="仿宋_GB2312"/>
                <w:b/>
                <w:kern w:val="0"/>
                <w:szCs w:val="21"/>
              </w:rPr>
            </w:pPr>
          </w:p>
        </w:tc>
      </w:tr>
      <w:tr w14:paraId="56F194D2">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4D18ADF">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w:t>
            </w:r>
          </w:p>
        </w:tc>
        <w:tc>
          <w:tcPr>
            <w:tcW w:w="6862" w:type="dxa"/>
            <w:gridSpan w:val="9"/>
            <w:tcBorders>
              <w:top w:val="single" w:color="auto" w:sz="4" w:space="0"/>
              <w:left w:val="single" w:color="auto" w:sz="4" w:space="0"/>
              <w:bottom w:val="single" w:color="auto" w:sz="4" w:space="0"/>
              <w:right w:val="single" w:color="auto" w:sz="4" w:space="0"/>
            </w:tcBorders>
            <w:noWrap w:val="0"/>
            <w:vAlign w:val="center"/>
          </w:tcPr>
          <w:p w14:paraId="04531C5F">
            <w:pPr>
              <w:widowControl/>
              <w:jc w:val="center"/>
              <w:rPr>
                <w:rFonts w:hint="eastAsia" w:ascii="仿宋_GB2312" w:hAnsi="仿宋_GB2312" w:eastAsia="仿宋_GB2312" w:cs="仿宋_GB2312"/>
                <w:b/>
                <w:kern w:val="0"/>
                <w:szCs w:val="21"/>
              </w:rPr>
            </w:pPr>
          </w:p>
        </w:tc>
      </w:tr>
      <w:tr w14:paraId="3D01AF0F">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1568" w:type="dxa"/>
            <w:gridSpan w:val="2"/>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0E9F6512">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w:t>
            </w:r>
          </w:p>
        </w:tc>
        <w:tc>
          <w:tcPr>
            <w:tcW w:w="6862" w:type="dxa"/>
            <w:gridSpan w:val="9"/>
            <w:tcBorders>
              <w:top w:val="single" w:color="auto" w:sz="4" w:space="0"/>
              <w:left w:val="single" w:color="auto" w:sz="4" w:space="0"/>
              <w:bottom w:val="single" w:color="auto" w:sz="4" w:space="0"/>
              <w:right w:val="single" w:color="auto" w:sz="4" w:space="0"/>
            </w:tcBorders>
            <w:noWrap w:val="0"/>
            <w:vAlign w:val="center"/>
          </w:tcPr>
          <w:p w14:paraId="0EB887FD">
            <w:pPr>
              <w:widowControl/>
              <w:jc w:val="center"/>
              <w:rPr>
                <w:rFonts w:hint="eastAsia" w:ascii="仿宋_GB2312" w:hAnsi="仿宋_GB2312" w:eastAsia="仿宋_GB2312" w:cs="仿宋_GB2312"/>
                <w:b/>
                <w:kern w:val="0"/>
                <w:szCs w:val="21"/>
              </w:rPr>
            </w:pPr>
          </w:p>
        </w:tc>
      </w:tr>
      <w:tr w14:paraId="62F2B651">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8430" w:type="dxa"/>
            <w:gridSpan w:val="11"/>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F770740">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订单盖章</w:t>
            </w:r>
          </w:p>
        </w:tc>
      </w:tr>
      <w:tr w14:paraId="58000045">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rPr>
          <w:trHeight w:val="3265" w:hRule="atLeast"/>
        </w:trPr>
        <w:tc>
          <w:tcPr>
            <w:tcW w:w="4220" w:type="dxa"/>
            <w:gridSpan w:val="6"/>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C163053">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甲方（盖章）：</w:t>
            </w:r>
          </w:p>
          <w:p w14:paraId="0C9AFA97">
            <w:pPr>
              <w:widowControl/>
              <w:jc w:val="left"/>
              <w:rPr>
                <w:rFonts w:hint="eastAsia" w:ascii="仿宋_GB2312" w:hAnsi="仿宋_GB2312" w:eastAsia="仿宋_GB2312" w:cs="仿宋_GB2312"/>
                <w:b/>
                <w:kern w:val="0"/>
                <w:szCs w:val="21"/>
              </w:rPr>
            </w:pPr>
          </w:p>
          <w:p w14:paraId="29374D42">
            <w:pPr>
              <w:widowControl/>
              <w:jc w:val="left"/>
              <w:rPr>
                <w:rFonts w:hint="eastAsia" w:ascii="仿宋_GB2312" w:hAnsi="仿宋_GB2312" w:eastAsia="仿宋_GB2312" w:cs="仿宋_GB2312"/>
                <w:b/>
                <w:kern w:val="0"/>
                <w:szCs w:val="21"/>
              </w:rPr>
            </w:pPr>
          </w:p>
          <w:p w14:paraId="51A15D30">
            <w:pPr>
              <w:widowControl/>
              <w:jc w:val="left"/>
              <w:rPr>
                <w:rFonts w:hint="eastAsia" w:ascii="仿宋_GB2312" w:hAnsi="仿宋_GB2312" w:eastAsia="仿宋_GB2312" w:cs="仿宋_GB2312"/>
                <w:b/>
                <w:kern w:val="0"/>
                <w:szCs w:val="21"/>
              </w:rPr>
            </w:pPr>
          </w:p>
          <w:p w14:paraId="1A3891AF">
            <w:pPr>
              <w:widowControl/>
              <w:jc w:val="left"/>
              <w:rPr>
                <w:rFonts w:hint="eastAsia" w:ascii="仿宋_GB2312" w:hAnsi="仿宋_GB2312" w:eastAsia="仿宋_GB2312" w:cs="仿宋_GB2312"/>
                <w:b/>
                <w:kern w:val="0"/>
                <w:szCs w:val="21"/>
              </w:rPr>
            </w:pPr>
          </w:p>
          <w:p w14:paraId="7BC0FA0B">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日期：X年X月X日</w:t>
            </w:r>
          </w:p>
        </w:tc>
        <w:tc>
          <w:tcPr>
            <w:tcW w:w="4210" w:type="dxa"/>
            <w:gridSpan w:val="5"/>
            <w:tcBorders>
              <w:top w:val="single" w:color="auto" w:sz="4" w:space="0"/>
              <w:left w:val="single" w:color="auto" w:sz="4" w:space="0"/>
              <w:bottom w:val="single" w:color="auto" w:sz="4" w:space="0"/>
              <w:right w:val="single" w:color="auto" w:sz="4" w:space="0"/>
            </w:tcBorders>
            <w:noWrap w:val="0"/>
            <w:vAlign w:val="center"/>
          </w:tcPr>
          <w:p w14:paraId="4F352782">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乙方（盖章）：</w:t>
            </w:r>
          </w:p>
          <w:p w14:paraId="094CDCC1">
            <w:pPr>
              <w:widowControl/>
              <w:jc w:val="left"/>
              <w:rPr>
                <w:rFonts w:hint="eastAsia" w:ascii="仿宋_GB2312" w:hAnsi="仿宋_GB2312" w:eastAsia="仿宋_GB2312" w:cs="仿宋_GB2312"/>
                <w:b/>
                <w:kern w:val="0"/>
                <w:szCs w:val="21"/>
              </w:rPr>
            </w:pPr>
          </w:p>
          <w:p w14:paraId="50EC2C0B">
            <w:pPr>
              <w:widowControl/>
              <w:jc w:val="left"/>
              <w:rPr>
                <w:rFonts w:hint="eastAsia" w:ascii="仿宋_GB2312" w:hAnsi="仿宋_GB2312" w:eastAsia="仿宋_GB2312" w:cs="仿宋_GB2312"/>
                <w:b/>
                <w:kern w:val="0"/>
                <w:szCs w:val="21"/>
              </w:rPr>
            </w:pPr>
          </w:p>
          <w:p w14:paraId="7E869541">
            <w:pPr>
              <w:widowControl/>
              <w:jc w:val="left"/>
              <w:rPr>
                <w:rFonts w:hint="eastAsia" w:ascii="仿宋_GB2312" w:hAnsi="仿宋_GB2312" w:eastAsia="仿宋_GB2312" w:cs="仿宋_GB2312"/>
                <w:b/>
                <w:kern w:val="0"/>
                <w:szCs w:val="21"/>
              </w:rPr>
            </w:pPr>
          </w:p>
          <w:p w14:paraId="166C9648">
            <w:pPr>
              <w:widowControl/>
              <w:jc w:val="left"/>
              <w:rPr>
                <w:rFonts w:hint="eastAsia" w:ascii="仿宋_GB2312" w:hAnsi="仿宋_GB2312" w:eastAsia="仿宋_GB2312" w:cs="仿宋_GB2312"/>
                <w:b/>
                <w:kern w:val="0"/>
                <w:szCs w:val="21"/>
              </w:rPr>
            </w:pPr>
          </w:p>
          <w:p w14:paraId="112EE259">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日期：X年X月X日</w:t>
            </w:r>
          </w:p>
        </w:tc>
      </w:tr>
    </w:tbl>
    <w:p w14:paraId="261E0BD6">
      <w:pPr>
        <w:rPr>
          <w:rFonts w:hint="eastAsia" w:ascii="仿宋_GB2312" w:hAnsi="仿宋_GB2312" w:eastAsia="仿宋_GB2312" w:cs="仿宋_GB2312"/>
          <w:bCs/>
        </w:rPr>
      </w:pPr>
    </w:p>
    <w:p w14:paraId="13D0A3E6">
      <w:pPr>
        <w:rPr>
          <w:rFonts w:hint="eastAsia" w:ascii="仿宋_GB2312" w:hAnsi="仿宋_GB2312" w:eastAsia="仿宋_GB2312" w:cs="仿宋_GB2312"/>
        </w:rPr>
      </w:pPr>
    </w:p>
    <w:p w14:paraId="13CAD413">
      <w:pPr>
        <w:spacing w:before="100" w:beforeAutospacing="1" w:after="100" w:afterAutospacing="1" w:line="360" w:lineRule="auto"/>
        <w:ind w:right="420"/>
        <w:rPr>
          <w:rFonts w:hint="eastAsia" w:ascii="仿宋_GB2312" w:hAnsi="仿宋_GB2312" w:eastAsia="仿宋_GB2312" w:cs="仿宋_GB2312"/>
          <w:kern w:val="0"/>
          <w:sz w:val="24"/>
        </w:rPr>
      </w:pPr>
    </w:p>
    <w:p w14:paraId="309CB5B9">
      <w:pPr>
        <w:spacing w:line="220" w:lineRule="atLeast"/>
        <w:rPr>
          <w:rFonts w:hint="eastAsia" w:ascii="仿宋_GB2312" w:hAnsi="仿宋_GB2312" w:eastAsia="仿宋_GB2312" w:cs="仿宋_GB2312"/>
        </w:rPr>
      </w:pPr>
    </w:p>
    <w:p w14:paraId="6E095DBA">
      <w:pPr>
        <w:pStyle w:val="2"/>
        <w:rPr>
          <w:rFonts w:hint="eastAsia" w:ascii="仿宋_GB2312" w:hAnsi="仿宋_GB2312" w:eastAsia="仿宋_GB2312" w:cs="仿宋_GB2312"/>
        </w:rPr>
        <w:sectPr>
          <w:pgSz w:w="11906" w:h="16838"/>
          <w:pgMar w:top="1440" w:right="1800" w:bottom="1440" w:left="1800" w:header="851" w:footer="992" w:gutter="0"/>
          <w:cols w:space="425" w:num="1"/>
          <w:docGrid w:type="lines" w:linePitch="312" w:charSpace="0"/>
        </w:sectPr>
      </w:pPr>
    </w:p>
    <w:p w14:paraId="697AF237">
      <w:pPr>
        <w:adjustRightInd w:val="0"/>
        <w:snapToGrid w:val="0"/>
        <w:spacing w:line="360"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：结算单</w:t>
      </w:r>
    </w:p>
    <w:p w14:paraId="684E9612">
      <w:pPr>
        <w:spacing w:before="100" w:beforeAutospacing="1" w:after="100" w:afterAutospacing="1" w:line="360" w:lineRule="auto"/>
        <w:ind w:right="42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结算单</w:t>
      </w:r>
    </w:p>
    <w:p w14:paraId="2A821517">
      <w:pPr>
        <w:autoSpaceDE w:val="0"/>
        <w:autoSpaceDN w:val="0"/>
        <w:adjustRightInd w:val="0"/>
        <w:spacing w:line="360" w:lineRule="auto"/>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一、订单信息：</w:t>
      </w:r>
    </w:p>
    <w:tbl>
      <w:tblPr>
        <w:tblStyle w:val="13"/>
        <w:tblW w:w="5014" w:type="pct"/>
        <w:tblInd w:w="0" w:type="dxa"/>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Layout w:type="autofit"/>
        <w:tblCellMar>
          <w:top w:w="15" w:type="dxa"/>
          <w:left w:w="15" w:type="dxa"/>
          <w:bottom w:w="15" w:type="dxa"/>
          <w:right w:w="15" w:type="dxa"/>
        </w:tblCellMar>
      </w:tblPr>
      <w:tblGrid>
        <w:gridCol w:w="2308"/>
        <w:gridCol w:w="2020"/>
        <w:gridCol w:w="1417"/>
        <w:gridCol w:w="2685"/>
      </w:tblGrid>
      <w:tr w14:paraId="7F1A5E4B">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030537FC">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框架协议名称</w:t>
            </w:r>
          </w:p>
        </w:tc>
        <w:tc>
          <w:tcPr>
            <w:tcW w:w="2020" w:type="dxa"/>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04FCB69C">
            <w:pPr>
              <w:widowControl/>
              <w:wordWrap w:val="0"/>
              <w:jc w:val="left"/>
              <w:rPr>
                <w:rFonts w:hint="eastAsia" w:ascii="仿宋_GB2312" w:hAnsi="仿宋_GB2312" w:eastAsia="仿宋_GB2312" w:cs="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07CFA7AE">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框架协议编号</w:t>
            </w:r>
          </w:p>
        </w:tc>
        <w:tc>
          <w:tcPr>
            <w:tcW w:w="2685" w:type="dxa"/>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01EF7395">
            <w:pPr>
              <w:widowControl/>
              <w:wordWrap w:val="0"/>
              <w:jc w:val="left"/>
              <w:rPr>
                <w:rFonts w:hint="eastAsia" w:ascii="仿宋_GB2312" w:hAnsi="仿宋_GB2312" w:eastAsia="仿宋_GB2312" w:cs="仿宋_GB2312"/>
                <w:kern w:val="0"/>
                <w:szCs w:val="21"/>
              </w:rPr>
            </w:pPr>
          </w:p>
        </w:tc>
      </w:tr>
      <w:tr w14:paraId="66625BAF">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368B6E9F">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框架协议周期</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770971E4">
            <w:pPr>
              <w:widowControl/>
              <w:wordWrap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自XX年XX月XX日至XX年XX月XX日</w:t>
            </w:r>
          </w:p>
        </w:tc>
      </w:tr>
      <w:tr w14:paraId="363555E2">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B096EFC">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框架协议金额上限</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4B2A9513">
            <w:pPr>
              <w:widowControl/>
              <w:wordWrap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￥XXX元(大写：人民币XXX元)</w:t>
            </w:r>
            <w:r>
              <w:rPr>
                <w:rFonts w:hint="eastAsia" w:ascii="仿宋_GB2312" w:hAnsi="仿宋_GB2312" w:eastAsia="仿宋_GB2312" w:cs="仿宋_GB2312"/>
                <w:b/>
                <w:bCs/>
                <w:kern w:val="0"/>
                <w:szCs w:val="21"/>
              </w:rPr>
              <w:t xml:space="preserve"> </w:t>
            </w:r>
            <w:r>
              <w:rPr>
                <w:rFonts w:hint="eastAsia" w:ascii="仿宋_GB2312" w:hAnsi="仿宋_GB2312" w:eastAsia="仿宋_GB2312" w:cs="仿宋_GB2312"/>
                <w:bCs/>
                <w:kern w:val="0"/>
                <w:szCs w:val="21"/>
              </w:rPr>
              <w:t>（如有）</w:t>
            </w:r>
          </w:p>
        </w:tc>
      </w:tr>
      <w:tr w14:paraId="550E68A7">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1E81ADD">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框架协议已结算金额、框架协议剩余金额</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267BADCF">
            <w:pPr>
              <w:widowControl/>
              <w:wordWrap w:val="0"/>
              <w:jc w:val="left"/>
              <w:rPr>
                <w:rFonts w:hint="eastAsia" w:ascii="仿宋_GB2312" w:hAnsi="仿宋_GB2312" w:eastAsia="仿宋_GB2312" w:cs="仿宋_GB2312"/>
                <w:kern w:val="0"/>
                <w:szCs w:val="21"/>
              </w:rPr>
            </w:pPr>
          </w:p>
        </w:tc>
      </w:tr>
      <w:tr w14:paraId="02B84FD2">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51533C16">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订单名称</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660F44E3">
            <w:pPr>
              <w:widowControl/>
              <w:wordWrap w:val="0"/>
              <w:jc w:val="left"/>
              <w:rPr>
                <w:rFonts w:hint="eastAsia" w:ascii="仿宋_GB2312" w:hAnsi="仿宋_GB2312" w:eastAsia="仿宋_GB2312" w:cs="仿宋_GB2312"/>
                <w:b/>
                <w:kern w:val="0"/>
                <w:szCs w:val="21"/>
              </w:rPr>
            </w:pPr>
          </w:p>
        </w:tc>
      </w:tr>
      <w:tr w14:paraId="27955806">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5D608EC3">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甲方</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7347E65D">
            <w:pPr>
              <w:widowControl/>
              <w:wordWrap w:val="0"/>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咪咕XX公司</w:t>
            </w:r>
          </w:p>
        </w:tc>
      </w:tr>
      <w:tr w14:paraId="3C494FE5">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vMerge w:val="restart"/>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5989AC3">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订单联系人</w:t>
            </w:r>
          </w:p>
        </w:tc>
        <w:tc>
          <w:tcPr>
            <w:tcW w:w="2020" w:type="dxa"/>
            <w:vMerge w:val="restart"/>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7DA906DD">
            <w:pPr>
              <w:widowControl/>
              <w:wordWrap w:val="0"/>
              <w:jc w:val="left"/>
              <w:rPr>
                <w:rFonts w:hint="eastAsia" w:ascii="仿宋_GB2312" w:hAnsi="仿宋_GB2312" w:eastAsia="仿宋_GB2312" w:cs="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467ED1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联系电话</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3AB4EC08">
            <w:pPr>
              <w:widowControl/>
              <w:wordWrap w:val="0"/>
              <w:jc w:val="left"/>
              <w:rPr>
                <w:rFonts w:hint="eastAsia" w:ascii="仿宋_GB2312" w:hAnsi="仿宋_GB2312" w:eastAsia="仿宋_GB2312" w:cs="仿宋_GB2312"/>
                <w:kern w:val="0"/>
                <w:szCs w:val="21"/>
              </w:rPr>
            </w:pPr>
          </w:p>
        </w:tc>
      </w:tr>
      <w:tr w14:paraId="4A4445D5">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vMerge w:val="continue"/>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B5B7957">
            <w:pPr>
              <w:widowControl/>
              <w:jc w:val="left"/>
              <w:rPr>
                <w:rFonts w:hint="eastAsia" w:ascii="仿宋_GB2312" w:hAnsi="仿宋_GB2312" w:eastAsia="仿宋_GB2312" w:cs="仿宋_GB2312"/>
                <w:b/>
                <w:bCs/>
                <w:kern w:val="0"/>
                <w:szCs w:val="21"/>
              </w:rPr>
            </w:pPr>
          </w:p>
        </w:tc>
        <w:tc>
          <w:tcPr>
            <w:tcW w:w="2020" w:type="dxa"/>
            <w:vMerge w:val="continue"/>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6C5B85DD">
            <w:pPr>
              <w:widowControl/>
              <w:wordWrap w:val="0"/>
              <w:jc w:val="left"/>
              <w:rPr>
                <w:rFonts w:hint="eastAsia" w:ascii="仿宋_GB2312" w:hAnsi="仿宋_GB2312" w:eastAsia="仿宋_GB2312" w:cs="仿宋_GB2312"/>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CC65BC4">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邮箱</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E284C57">
            <w:pPr>
              <w:widowControl/>
              <w:wordWrap w:val="0"/>
              <w:jc w:val="left"/>
              <w:rPr>
                <w:rFonts w:hint="eastAsia" w:ascii="仿宋_GB2312" w:hAnsi="仿宋_GB2312" w:eastAsia="仿宋_GB2312" w:cs="仿宋_GB2312"/>
                <w:kern w:val="0"/>
                <w:szCs w:val="21"/>
              </w:rPr>
            </w:pPr>
          </w:p>
        </w:tc>
      </w:tr>
      <w:tr w14:paraId="4706D3E9">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2810EFD8">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甲方其他信息</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7C645F55">
            <w:pPr>
              <w:widowControl/>
              <w:wordWrap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（如有）</w:t>
            </w:r>
          </w:p>
        </w:tc>
      </w:tr>
      <w:tr w14:paraId="7F675B0E">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EBB6932">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乙方</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39D935B9">
            <w:pPr>
              <w:widowControl/>
              <w:wordWrap w:val="0"/>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XXX公司</w:t>
            </w:r>
          </w:p>
        </w:tc>
      </w:tr>
      <w:tr w14:paraId="0494511B">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vMerge w:val="restart"/>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71CEE6B6">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乙方联系人</w:t>
            </w:r>
          </w:p>
        </w:tc>
        <w:tc>
          <w:tcPr>
            <w:tcW w:w="2020" w:type="dxa"/>
            <w:vMerge w:val="restart"/>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04672425">
            <w:pPr>
              <w:widowControl/>
              <w:wordWrap w:val="0"/>
              <w:jc w:val="left"/>
              <w:rPr>
                <w:rFonts w:hint="eastAsia" w:ascii="仿宋_GB2312" w:hAnsi="仿宋_GB2312" w:eastAsia="仿宋_GB2312" w:cs="仿宋_GB2312"/>
                <w:b/>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3704410">
            <w:pPr>
              <w:widowControl/>
              <w:jc w:val="left"/>
              <w:rPr>
                <w:rFonts w:hint="eastAsia" w:ascii="仿宋_GB2312" w:hAnsi="仿宋_GB2312" w:eastAsia="仿宋_GB2312" w:cs="仿宋_GB2312"/>
                <w:b/>
                <w:kern w:val="0"/>
                <w:szCs w:val="21"/>
              </w:rPr>
            </w:pPr>
            <w:r>
              <w:rPr>
                <w:rFonts w:hint="eastAsia" w:ascii="仿宋_GB2312" w:hAnsi="仿宋_GB2312" w:eastAsia="仿宋_GB2312" w:cs="仿宋_GB2312"/>
                <w:b/>
                <w:bCs/>
                <w:kern w:val="0"/>
                <w:szCs w:val="21"/>
              </w:rPr>
              <w:t>联系电话</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1FDDAB8A">
            <w:pPr>
              <w:widowControl/>
              <w:wordWrap w:val="0"/>
              <w:jc w:val="left"/>
              <w:rPr>
                <w:rFonts w:hint="eastAsia" w:ascii="仿宋_GB2312" w:hAnsi="仿宋_GB2312" w:eastAsia="仿宋_GB2312" w:cs="仿宋_GB2312"/>
                <w:kern w:val="0"/>
                <w:szCs w:val="21"/>
              </w:rPr>
            </w:pPr>
          </w:p>
        </w:tc>
      </w:tr>
      <w:tr w14:paraId="3526648C">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vMerge w:val="continue"/>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4DF3720D">
            <w:pPr>
              <w:widowControl/>
              <w:jc w:val="left"/>
              <w:rPr>
                <w:rFonts w:hint="eastAsia" w:ascii="仿宋_GB2312" w:hAnsi="仿宋_GB2312" w:eastAsia="仿宋_GB2312" w:cs="仿宋_GB2312"/>
                <w:b/>
                <w:bCs/>
                <w:kern w:val="0"/>
                <w:szCs w:val="21"/>
              </w:rPr>
            </w:pPr>
          </w:p>
        </w:tc>
        <w:tc>
          <w:tcPr>
            <w:tcW w:w="2020" w:type="dxa"/>
            <w:vMerge w:val="continue"/>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2A2E2346">
            <w:pPr>
              <w:widowControl/>
              <w:wordWrap w:val="0"/>
              <w:jc w:val="left"/>
              <w:rPr>
                <w:rFonts w:hint="eastAsia" w:ascii="仿宋_GB2312" w:hAnsi="仿宋_GB2312" w:eastAsia="仿宋_GB2312" w:cs="仿宋_GB2312"/>
                <w:b/>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88CC45C">
            <w:pPr>
              <w:widowControl/>
              <w:wordWrap w:val="0"/>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邮箱</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1868F446">
            <w:pPr>
              <w:widowControl/>
              <w:wordWrap w:val="0"/>
              <w:jc w:val="left"/>
              <w:rPr>
                <w:rFonts w:hint="eastAsia" w:ascii="仿宋_GB2312" w:hAnsi="仿宋_GB2312" w:eastAsia="仿宋_GB2312" w:cs="仿宋_GB2312"/>
                <w:kern w:val="0"/>
                <w:szCs w:val="21"/>
              </w:rPr>
            </w:pPr>
          </w:p>
        </w:tc>
      </w:tr>
      <w:tr w14:paraId="6F24DA24">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19FD4037">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乙方其他信息</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44D2FC47">
            <w:pPr>
              <w:widowControl/>
              <w:wordWrap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（如有）</w:t>
            </w:r>
          </w:p>
        </w:tc>
      </w:tr>
      <w:tr w14:paraId="3D375584">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PrEx>
        <w:tc>
          <w:tcPr>
            <w:tcW w:w="2308" w:type="dxa"/>
            <w:tcBorders>
              <w:top w:val="single" w:color="auto" w:sz="4" w:space="0"/>
              <w:left w:val="single" w:color="auto" w:sz="4" w:space="0"/>
              <w:bottom w:val="single" w:color="auto" w:sz="4" w:space="0"/>
              <w:right w:val="single" w:color="auto" w:sz="4" w:space="0"/>
            </w:tcBorders>
            <w:noWrap/>
            <w:tcMar>
              <w:top w:w="60" w:type="dxa"/>
              <w:left w:w="60" w:type="dxa"/>
              <w:bottom w:w="60" w:type="dxa"/>
              <w:right w:w="40" w:type="dxa"/>
            </w:tcMar>
            <w:vAlign w:val="center"/>
          </w:tcPr>
          <w:p w14:paraId="634ED181">
            <w:pPr>
              <w:widowControl/>
              <w:jc w:val="left"/>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本订单需要特别说明的事项</w:t>
            </w:r>
          </w:p>
        </w:tc>
        <w:tc>
          <w:tcPr>
            <w:tcW w:w="6122"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40" w:type="dxa"/>
            </w:tcMar>
            <w:vAlign w:val="center"/>
          </w:tcPr>
          <w:p w14:paraId="075487EB">
            <w:pPr>
              <w:widowControl/>
              <w:wordWrap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（如有）</w:t>
            </w:r>
          </w:p>
        </w:tc>
      </w:tr>
    </w:tbl>
    <w:p w14:paraId="5B444B7E">
      <w:pPr>
        <w:autoSpaceDE w:val="0"/>
        <w:autoSpaceDN w:val="0"/>
        <w:adjustRightInd w:val="0"/>
        <w:spacing w:line="360" w:lineRule="auto"/>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二、订单执行情况：</w:t>
      </w:r>
    </w:p>
    <w:p w14:paraId="0E79E9EE">
      <w:pPr>
        <w:autoSpaceDE w:val="0"/>
        <w:autoSpaceDN w:val="0"/>
        <w:adjustRightInd w:val="0"/>
        <w:spacing w:line="360" w:lineRule="auto"/>
        <w:jc w:val="left"/>
        <w:rPr>
          <w:rFonts w:hint="eastAsia" w:ascii="仿宋_GB2312" w:hAnsi="仿宋_GB2312" w:eastAsia="仿宋_GB2312" w:cs="仿宋_GB2312"/>
          <w:i/>
          <w:snapToGrid w:val="0"/>
          <w:kern w:val="0"/>
          <w:szCs w:val="21"/>
        </w:rPr>
      </w:pPr>
      <w:r>
        <w:rPr>
          <w:rFonts w:hint="eastAsia" w:ascii="仿宋_GB2312" w:hAnsi="仿宋_GB2312" w:eastAsia="仿宋_GB2312" w:cs="仿宋_GB2312"/>
          <w:snapToGrid w:val="0"/>
          <w:kern w:val="0"/>
          <w:szCs w:val="21"/>
        </w:rPr>
        <w:t xml:space="preserve">   </w:t>
      </w:r>
      <w:r>
        <w:rPr>
          <w:rFonts w:hint="eastAsia" w:ascii="仿宋_GB2312" w:hAnsi="仿宋_GB2312" w:eastAsia="仿宋_GB2312" w:cs="仿宋_GB2312"/>
          <w:i/>
          <w:snapToGrid w:val="0"/>
          <w:kern w:val="0"/>
          <w:szCs w:val="21"/>
        </w:rPr>
        <w:t>根据项目执行情况据实描述。。。。</w:t>
      </w:r>
    </w:p>
    <w:p w14:paraId="1E012728">
      <w:pPr>
        <w:autoSpaceDE w:val="0"/>
        <w:autoSpaceDN w:val="0"/>
        <w:adjustRightInd w:val="0"/>
        <w:spacing w:line="360" w:lineRule="auto"/>
        <w:jc w:val="left"/>
        <w:rPr>
          <w:rFonts w:hint="eastAsia" w:ascii="仿宋_GB2312" w:hAnsi="仿宋_GB2312" w:eastAsia="仿宋_GB2312" w:cs="仿宋_GB2312"/>
          <w:i/>
          <w:snapToGrid w:val="0"/>
          <w:kern w:val="0"/>
          <w:szCs w:val="21"/>
        </w:rPr>
      </w:pPr>
    </w:p>
    <w:p w14:paraId="564BA71D">
      <w:pPr>
        <w:autoSpaceDE w:val="0"/>
        <w:autoSpaceDN w:val="0"/>
        <w:adjustRightInd w:val="0"/>
        <w:spacing w:line="360" w:lineRule="auto"/>
        <w:jc w:val="left"/>
        <w:rPr>
          <w:rFonts w:hint="eastAsia" w:ascii="仿宋_GB2312" w:hAnsi="仿宋_GB2312" w:eastAsia="仿宋_GB2312" w:cs="仿宋_GB2312"/>
          <w:i/>
          <w:snapToGrid w:val="0"/>
          <w:kern w:val="0"/>
          <w:szCs w:val="21"/>
        </w:rPr>
      </w:pPr>
    </w:p>
    <w:p w14:paraId="29186542">
      <w:pPr>
        <w:autoSpaceDE w:val="0"/>
        <w:autoSpaceDN w:val="0"/>
        <w:adjustRightInd w:val="0"/>
        <w:spacing w:line="360" w:lineRule="auto"/>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三、依据框架协议考核（扣款）情况：（如有）</w:t>
      </w:r>
    </w:p>
    <w:p w14:paraId="638F4422">
      <w:pPr>
        <w:autoSpaceDE w:val="0"/>
        <w:autoSpaceDN w:val="0"/>
        <w:adjustRightInd w:val="0"/>
        <w:spacing w:line="360" w:lineRule="auto"/>
        <w:jc w:val="left"/>
        <w:rPr>
          <w:rFonts w:hint="eastAsia" w:ascii="仿宋_GB2312" w:hAnsi="仿宋_GB2312" w:eastAsia="仿宋_GB2312" w:cs="仿宋_GB2312"/>
          <w:b/>
          <w:kern w:val="0"/>
          <w:szCs w:val="21"/>
        </w:rPr>
      </w:pPr>
    </w:p>
    <w:p w14:paraId="2A16BA05">
      <w:pPr>
        <w:autoSpaceDE w:val="0"/>
        <w:autoSpaceDN w:val="0"/>
        <w:adjustRightInd w:val="0"/>
        <w:spacing w:line="360" w:lineRule="auto"/>
        <w:jc w:val="left"/>
        <w:rPr>
          <w:rFonts w:hint="eastAsia" w:ascii="仿宋_GB2312" w:hAnsi="仿宋_GB2312" w:eastAsia="仿宋_GB2312" w:cs="仿宋_GB2312"/>
          <w:b/>
          <w:kern w:val="0"/>
          <w:szCs w:val="21"/>
        </w:rPr>
      </w:pPr>
    </w:p>
    <w:p w14:paraId="5333E550">
      <w:pPr>
        <w:autoSpaceDE w:val="0"/>
        <w:autoSpaceDN w:val="0"/>
        <w:adjustRightInd w:val="0"/>
        <w:spacing w:line="360" w:lineRule="auto"/>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四、依据框架协议结算情况：</w:t>
      </w:r>
    </w:p>
    <w:p w14:paraId="12EFFE49">
      <w:pPr>
        <w:autoSpaceDE w:val="0"/>
        <w:autoSpaceDN w:val="0"/>
        <w:adjustRightInd w:val="0"/>
        <w:spacing w:line="360" w:lineRule="auto"/>
        <w:jc w:val="left"/>
        <w:rPr>
          <w:rFonts w:hint="eastAsia" w:ascii="仿宋_GB2312" w:hAnsi="仿宋_GB2312" w:eastAsia="仿宋_GB2312" w:cs="仿宋_GB2312"/>
          <w:snapToGrid w:val="0"/>
          <w:kern w:val="0"/>
          <w:szCs w:val="21"/>
        </w:rPr>
      </w:pPr>
    </w:p>
    <w:p w14:paraId="64D14228">
      <w:pPr>
        <w:autoSpaceDE w:val="0"/>
        <w:autoSpaceDN w:val="0"/>
        <w:adjustRightInd w:val="0"/>
        <w:spacing w:line="360" w:lineRule="auto"/>
        <w:jc w:val="left"/>
        <w:rPr>
          <w:rFonts w:hint="eastAsia" w:ascii="仿宋_GB2312" w:hAnsi="仿宋_GB2312" w:eastAsia="仿宋_GB2312" w:cs="仿宋_GB2312"/>
          <w:snapToGrid w:val="0"/>
          <w:kern w:val="0"/>
          <w:szCs w:val="21"/>
        </w:rPr>
      </w:pPr>
    </w:p>
    <w:p w14:paraId="32DF2662">
      <w:pPr>
        <w:autoSpaceDE w:val="0"/>
        <w:autoSpaceDN w:val="0"/>
        <w:adjustRightInd w:val="0"/>
        <w:spacing w:line="360" w:lineRule="auto"/>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五、其他需要说明的事项：</w:t>
      </w:r>
    </w:p>
    <w:p w14:paraId="34D7181F">
      <w:pPr>
        <w:autoSpaceDE w:val="0"/>
        <w:autoSpaceDN w:val="0"/>
        <w:adjustRightInd w:val="0"/>
        <w:spacing w:line="360" w:lineRule="auto"/>
        <w:jc w:val="left"/>
        <w:rPr>
          <w:rFonts w:hint="eastAsia" w:ascii="仿宋_GB2312" w:hAnsi="仿宋_GB2312" w:eastAsia="仿宋_GB2312" w:cs="仿宋_GB2312"/>
          <w:b/>
          <w:kern w:val="0"/>
          <w:szCs w:val="21"/>
        </w:rPr>
      </w:pPr>
    </w:p>
    <w:p w14:paraId="74DB365E">
      <w:pPr>
        <w:autoSpaceDE w:val="0"/>
        <w:autoSpaceDN w:val="0"/>
        <w:adjustRightInd w:val="0"/>
        <w:spacing w:line="360" w:lineRule="auto"/>
        <w:jc w:val="left"/>
        <w:rPr>
          <w:rFonts w:hint="eastAsia" w:ascii="仿宋_GB2312" w:hAnsi="仿宋_GB2312" w:eastAsia="仿宋_GB2312" w:cs="仿宋_GB2312"/>
          <w:b/>
          <w:kern w:val="0"/>
          <w:szCs w:val="21"/>
        </w:rPr>
      </w:pPr>
    </w:p>
    <w:p w14:paraId="30DFE666">
      <w:pPr>
        <w:autoSpaceDE w:val="0"/>
        <w:autoSpaceDN w:val="0"/>
        <w:adjustRightInd w:val="0"/>
        <w:spacing w:line="360" w:lineRule="auto"/>
        <w:jc w:val="left"/>
        <w:rPr>
          <w:rFonts w:hint="eastAsia" w:ascii="仿宋_GB2312" w:hAnsi="仿宋_GB2312" w:eastAsia="仿宋_GB2312" w:cs="仿宋_GB2312"/>
          <w:b/>
          <w:kern w:val="0"/>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15C9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8" w:hRule="atLeast"/>
        </w:trPr>
        <w:tc>
          <w:tcPr>
            <w:tcW w:w="1809" w:type="dxa"/>
            <w:noWrap w:val="0"/>
            <w:vAlign w:val="center"/>
          </w:tcPr>
          <w:p w14:paraId="5051A5E8">
            <w:pPr>
              <w:autoSpaceDE w:val="0"/>
              <w:autoSpaceDN w:val="0"/>
              <w:adjustRightInd w:val="0"/>
              <w:spacing w:line="360" w:lineRule="auto"/>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甲方</w:t>
            </w:r>
          </w:p>
        </w:tc>
        <w:tc>
          <w:tcPr>
            <w:tcW w:w="6713" w:type="dxa"/>
            <w:noWrap w:val="0"/>
            <w:vAlign w:val="top"/>
          </w:tcPr>
          <w:p w14:paraId="1E3BADE4">
            <w:pPr>
              <w:autoSpaceDE w:val="0"/>
              <w:autoSpaceDN w:val="0"/>
              <w:adjustRightInd w:val="0"/>
              <w:spacing w:line="360" w:lineRule="auto"/>
              <w:jc w:val="left"/>
              <w:rPr>
                <w:rFonts w:hint="eastAsia" w:ascii="仿宋_GB2312" w:hAnsi="仿宋_GB2312" w:eastAsia="仿宋_GB2312" w:cs="仿宋_GB2312"/>
                <w:b/>
                <w:kern w:val="0"/>
                <w:szCs w:val="21"/>
              </w:rPr>
            </w:pPr>
          </w:p>
          <w:p w14:paraId="400CD1C2">
            <w:pPr>
              <w:autoSpaceDE w:val="0"/>
              <w:autoSpaceDN w:val="0"/>
              <w:adjustRightInd w:val="0"/>
              <w:spacing w:line="360" w:lineRule="auto"/>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咪咕XXX有限公司（盖章）</w:t>
            </w:r>
          </w:p>
          <w:p w14:paraId="66DFB434">
            <w:pPr>
              <w:autoSpaceDE w:val="0"/>
              <w:autoSpaceDN w:val="0"/>
              <w:adjustRightInd w:val="0"/>
              <w:spacing w:line="360" w:lineRule="auto"/>
              <w:jc w:val="left"/>
              <w:rPr>
                <w:rFonts w:hint="eastAsia" w:ascii="仿宋_GB2312" w:hAnsi="仿宋_GB2312" w:eastAsia="仿宋_GB2312" w:cs="仿宋_GB2312"/>
                <w:b/>
                <w:kern w:val="0"/>
                <w:szCs w:val="21"/>
              </w:rPr>
            </w:pPr>
          </w:p>
          <w:p w14:paraId="791E1A19">
            <w:pPr>
              <w:autoSpaceDE w:val="0"/>
              <w:autoSpaceDN w:val="0"/>
              <w:adjustRightInd w:val="0"/>
              <w:spacing w:line="360" w:lineRule="auto"/>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日期：XX年XX月XX日</w:t>
            </w:r>
          </w:p>
        </w:tc>
      </w:tr>
      <w:tr w14:paraId="5AD7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6" w:hRule="atLeast"/>
        </w:trPr>
        <w:tc>
          <w:tcPr>
            <w:tcW w:w="1809" w:type="dxa"/>
            <w:noWrap w:val="0"/>
            <w:vAlign w:val="center"/>
          </w:tcPr>
          <w:p w14:paraId="370C8741">
            <w:pPr>
              <w:autoSpaceDE w:val="0"/>
              <w:autoSpaceDN w:val="0"/>
              <w:adjustRightInd w:val="0"/>
              <w:spacing w:line="360" w:lineRule="auto"/>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乙方</w:t>
            </w:r>
          </w:p>
        </w:tc>
        <w:tc>
          <w:tcPr>
            <w:tcW w:w="6713" w:type="dxa"/>
            <w:noWrap w:val="0"/>
            <w:vAlign w:val="top"/>
          </w:tcPr>
          <w:p w14:paraId="7BEC1BE1">
            <w:pPr>
              <w:autoSpaceDE w:val="0"/>
              <w:autoSpaceDN w:val="0"/>
              <w:adjustRightInd w:val="0"/>
              <w:spacing w:line="360" w:lineRule="auto"/>
              <w:jc w:val="left"/>
              <w:rPr>
                <w:rFonts w:hint="eastAsia" w:ascii="仿宋_GB2312" w:hAnsi="仿宋_GB2312" w:eastAsia="仿宋_GB2312" w:cs="仿宋_GB2312"/>
                <w:b/>
                <w:kern w:val="0"/>
                <w:szCs w:val="21"/>
              </w:rPr>
            </w:pPr>
          </w:p>
          <w:p w14:paraId="4B3715C2">
            <w:pPr>
              <w:autoSpaceDE w:val="0"/>
              <w:autoSpaceDN w:val="0"/>
              <w:adjustRightInd w:val="0"/>
              <w:spacing w:line="360" w:lineRule="auto"/>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XXX公司（盖章）</w:t>
            </w:r>
          </w:p>
          <w:p w14:paraId="3A936A8E">
            <w:pPr>
              <w:autoSpaceDE w:val="0"/>
              <w:autoSpaceDN w:val="0"/>
              <w:adjustRightInd w:val="0"/>
              <w:spacing w:line="360" w:lineRule="auto"/>
              <w:jc w:val="left"/>
              <w:rPr>
                <w:rFonts w:hint="eastAsia" w:ascii="仿宋_GB2312" w:hAnsi="仿宋_GB2312" w:eastAsia="仿宋_GB2312" w:cs="仿宋_GB2312"/>
                <w:b/>
                <w:kern w:val="0"/>
                <w:szCs w:val="21"/>
              </w:rPr>
            </w:pPr>
          </w:p>
          <w:p w14:paraId="310D4389">
            <w:pPr>
              <w:autoSpaceDE w:val="0"/>
              <w:autoSpaceDN w:val="0"/>
              <w:adjustRightInd w:val="0"/>
              <w:spacing w:line="360" w:lineRule="auto"/>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日期：XX年XX月XX日</w:t>
            </w:r>
          </w:p>
        </w:tc>
      </w:tr>
    </w:tbl>
    <w:p w14:paraId="625BA693">
      <w:pPr>
        <w:autoSpaceDE w:val="0"/>
        <w:autoSpaceDN w:val="0"/>
        <w:adjustRightInd w:val="0"/>
        <w:spacing w:line="360" w:lineRule="auto"/>
        <w:jc w:val="left"/>
        <w:rPr>
          <w:rFonts w:hint="eastAsia" w:ascii="仿宋_GB2312" w:hAnsi="仿宋_GB2312" w:eastAsia="仿宋_GB2312" w:cs="仿宋_GB2312"/>
          <w:b/>
          <w:kern w:val="0"/>
          <w:szCs w:val="21"/>
        </w:rPr>
      </w:pPr>
    </w:p>
    <w:p w14:paraId="122F05D4">
      <w:pPr>
        <w:autoSpaceDE w:val="0"/>
        <w:autoSpaceDN w:val="0"/>
        <w:adjustRightInd w:val="0"/>
        <w:spacing w:line="360" w:lineRule="auto"/>
        <w:jc w:val="left"/>
        <w:rPr>
          <w:rFonts w:hint="eastAsia" w:ascii="仿宋_GB2312" w:hAnsi="仿宋_GB2312" w:eastAsia="仿宋_GB2312" w:cs="仿宋_GB2312"/>
          <w:b/>
          <w:kern w:val="0"/>
          <w:szCs w:val="21"/>
        </w:rPr>
      </w:pPr>
    </w:p>
    <w:p w14:paraId="07424C3E">
      <w:pPr>
        <w:rPr>
          <w:rFonts w:hint="eastAsia" w:ascii="仿宋_GB2312" w:hAnsi="仿宋_GB2312" w:eastAsia="仿宋_GB2312" w:cs="仿宋_GB2312"/>
          <w:szCs w:val="21"/>
        </w:rPr>
      </w:pPr>
      <w:r>
        <w:rPr>
          <w:rFonts w:hint="eastAsia" w:ascii="仿宋_GB2312" w:hAnsi="仿宋_GB2312" w:eastAsia="仿宋_GB2312" w:cs="仿宋_GB2312"/>
          <w:szCs w:val="21"/>
        </w:rPr>
        <w:t>备注：1.框架协议下的所有结算单金额累加不得超过框架协议总金额；</w:t>
      </w:r>
    </w:p>
    <w:p w14:paraId="4E5F4B00">
      <w:pPr>
        <w:ind w:firstLine="315" w:firstLineChars="150"/>
        <w:rPr>
          <w:rFonts w:hint="eastAsia" w:ascii="仿宋_GB2312" w:hAnsi="仿宋_GB2312" w:eastAsia="仿宋_GB2312" w:cs="仿宋_GB2312"/>
          <w:szCs w:val="21"/>
        </w:rPr>
      </w:pPr>
      <w:r>
        <w:rPr>
          <w:rFonts w:hint="eastAsia" w:ascii="仿宋_GB2312" w:hAnsi="仿宋_GB2312" w:eastAsia="仿宋_GB2312" w:cs="仿宋_GB2312"/>
          <w:szCs w:val="21"/>
        </w:rPr>
        <w:t> </w:t>
      </w:r>
      <w:r>
        <w:rPr>
          <w:rFonts w:hint="eastAsia" w:ascii="仿宋_GB2312" w:hAnsi="仿宋_GB2312" w:eastAsia="仿宋_GB2312" w:cs="仿宋_GB2312"/>
          <w:szCs w:val="21"/>
          <w:lang w:val="en-US"/>
        </w:rPr>
        <w:t xml:space="preserve"> </w:t>
      </w:r>
      <w:r>
        <w:rPr>
          <w:rFonts w:hint="eastAsia" w:ascii="仿宋_GB2312" w:hAnsi="仿宋_GB2312" w:eastAsia="仿宋_GB2312" w:cs="仿宋_GB2312"/>
          <w:szCs w:val="21"/>
        </w:rPr>
        <w:t>2.本订单一式两份，甲乙双方各保留一份；</w:t>
      </w:r>
    </w:p>
    <w:p w14:paraId="59277DE0">
      <w:pPr>
        <w:ind w:firstLine="315" w:firstLineChars="15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3.本订单模板适用于委托单。</w:t>
      </w:r>
    </w:p>
    <w:p w14:paraId="19938F35">
      <w:pPr>
        <w:rPr>
          <w:rFonts w:hint="eastAsia" w:ascii="仿宋_GB2312" w:hAnsi="仿宋_GB2312" w:eastAsia="仿宋_GB2312" w:cs="仿宋_GB2312"/>
        </w:rPr>
      </w:pPr>
    </w:p>
    <w:p w14:paraId="42FFA015">
      <w:pPr>
        <w:spacing w:line="220" w:lineRule="atLeast"/>
        <w:rPr>
          <w:rFonts w:hint="eastAsia" w:ascii="仿宋_GB2312" w:hAnsi="仿宋_GB2312" w:eastAsia="仿宋_GB2312" w:cs="仿宋_GB2312"/>
        </w:rPr>
      </w:pPr>
    </w:p>
    <w:p w14:paraId="3A810F99">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Calibri Light">
    <w:altName w:val="Helvetica Neue"/>
    <w:panose1 w:val="020F0302020204030204"/>
    <w:charset w:val="00"/>
    <w:family w:val="auto"/>
    <w:pitch w:val="default"/>
    <w:sig w:usb0="00000000" w:usb1="00000000" w:usb2="00000009" w:usb3="00000000" w:csb0="200001FF" w:csb1="00000000"/>
  </w:font>
  <w:font w:name="五">
    <w:altName w:val="苹方-简"/>
    <w:panose1 w:val="00000000000000000000"/>
    <w:charset w:val="86"/>
    <w:family w:val="auto"/>
    <w:pitch w:val="default"/>
    <w:sig w:usb0="00000000" w:usb1="00000000" w:usb2="00000010" w:usb3="00000000" w:csb0="00040000" w:csb1="00000000"/>
  </w:font>
  <w:font w:name="苹方-简">
    <w:panose1 w:val="020B0400000000000000"/>
    <w:charset w:val="86"/>
    <w:family w:val="auto"/>
    <w:pitch w:val="default"/>
    <w:sig w:usb0="A00002FF" w:usb1="7ACFFDFB" w:usb2="00000017"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7DA3">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97D8D21">
      <w:pPr>
        <w:pStyle w:val="11"/>
        <w:rPr>
          <w:rFonts w:hint="eastAsia"/>
          <w:lang w:eastAsia="zh-CN"/>
        </w:rPr>
      </w:pPr>
      <w:r>
        <w:rPr>
          <w:rStyle w:val="15"/>
        </w:rPr>
        <w:footnoteRef/>
      </w:r>
      <w:r>
        <w:t xml:space="preserve"> </w:t>
      </w:r>
      <w:r>
        <w:rPr>
          <w:rFonts w:hint="eastAsia"/>
        </w:rPr>
        <w:t>“监督举报地址”：可填写</w:t>
      </w:r>
      <w:r>
        <w:rPr>
          <w:rFonts w:hint="eastAsia"/>
          <w:lang w:eastAsia="zh-CN"/>
        </w:rPr>
        <w:t>甲方上级单位</w:t>
      </w:r>
      <w:r>
        <w:rPr>
          <w:rFonts w:hint="eastAsia"/>
        </w:rPr>
        <w:t>咪咕文化科技有限公司公布的监督举报地址，也可填写为咪咕音乐有限公司</w:t>
      </w:r>
      <w:r>
        <w:rPr>
          <w:rFonts w:hint="eastAsia"/>
          <w:lang w:eastAsia="zh-CN"/>
        </w:rPr>
        <w:t>公布的监督举报地址</w:t>
      </w:r>
      <w:r>
        <w:rPr>
          <w:rFonts w:hint="eastAsia"/>
        </w:rPr>
        <w:t>。</w:t>
      </w:r>
    </w:p>
  </w:footnote>
  <w:footnote w:id="1">
    <w:p w14:paraId="24EB1E45">
      <w:pPr>
        <w:pStyle w:val="11"/>
        <w:spacing w:line="360" w:lineRule="auto"/>
        <w:rPr>
          <w:rFonts w:hint="eastAsia"/>
          <w:lang w:eastAsia="zh-CN"/>
        </w:rPr>
      </w:pPr>
      <w:r>
        <w:rPr>
          <w:rStyle w:val="15"/>
        </w:rPr>
        <w:footnoteRef/>
      </w:r>
      <w:r>
        <w:t xml:space="preserve"> </w:t>
      </w:r>
      <w:r>
        <w:rPr>
          <w:rFonts w:hint="eastAsia"/>
        </w:rPr>
        <w:t>乙方如有纪检部门，应由纪检部门负责本承诺书的监督；如无纪检部门，应指定职责相近的职能部门负责本承诺书的监督。如乙方为自然人、个体工商户或无相应职能机构，应由法定代表人（本人）负责本承诺书的监督。</w:t>
      </w:r>
    </w:p>
  </w:footnote>
  <w:footnote w:id="2">
    <w:p w14:paraId="57A8A9DB">
      <w:pPr>
        <w:pStyle w:val="11"/>
        <w:spacing w:line="360" w:lineRule="auto"/>
        <w:rPr>
          <w:rFonts w:hint="eastAsia"/>
          <w:lang w:eastAsia="zh-CN"/>
        </w:rPr>
      </w:pPr>
      <w:r>
        <w:rPr>
          <w:rStyle w:val="15"/>
        </w:rPr>
        <w:footnoteRef/>
      </w:r>
      <w:r>
        <w:rPr>
          <w:rFonts w:hint="eastAsia"/>
          <w:lang w:eastAsia="zh-CN"/>
        </w:rPr>
        <w:t xml:space="preserve"> 甲方印章处须加盖甲方公司章或附带甲方公司章。</w:t>
      </w:r>
    </w:p>
  </w:footnote>
  <w:footnote w:id="3">
    <w:p w14:paraId="2632BE69">
      <w:pPr>
        <w:pStyle w:val="11"/>
        <w:spacing w:line="360" w:lineRule="auto"/>
        <w:rPr>
          <w:rFonts w:hint="eastAsia"/>
          <w:lang w:eastAsia="zh-CN"/>
        </w:rPr>
      </w:pPr>
      <w:r>
        <w:rPr>
          <w:rStyle w:val="15"/>
        </w:rPr>
        <w:footnoteRef/>
      </w:r>
      <w:r>
        <w:rPr>
          <w:rFonts w:hint="eastAsia"/>
          <w:lang w:eastAsia="zh-CN"/>
        </w:rPr>
        <w:t xml:space="preserve"> 乙方印章处须加盖乙方公司章。</w:t>
      </w:r>
    </w:p>
  </w:footnote>
  <w:footnote w:id="4">
    <w:p w14:paraId="1F9E1A31">
      <w:pPr>
        <w:pStyle w:val="11"/>
      </w:pPr>
      <w:r>
        <w:rPr>
          <w:rStyle w:val="15"/>
        </w:rPr>
        <w:footnoteRef/>
      </w:r>
      <w:r>
        <w:t xml:space="preserve"> </w:t>
      </w:r>
      <w:r>
        <w:rPr>
          <w:rFonts w:hint="eastAsia"/>
        </w:rPr>
        <w:t>“其他业务类别”：为除本合同类别外的其他类别业务。主要类别包括：物资（含消防物资）</w:t>
      </w:r>
      <w:r>
        <w:rPr>
          <w:rFonts w:hint="eastAsia"/>
          <w:lang w:val="en-US" w:eastAsia="zh-CN"/>
        </w:rPr>
        <w:t>采购</w:t>
      </w:r>
      <w:r>
        <w:rPr>
          <w:rFonts w:hint="eastAsia"/>
        </w:rPr>
        <w:t>，勘察、设计、施工、监理服务，装维修施工服务，通信设施委托维护服务、技术支撑服务，测试服务，租赁服务，咨询服务，广告代理服务、监测服务，宣传服务、市场营销类服务，仓储物流服务，各类保险业务，其他代理类服务，具体业务合作协议、战略合作协议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F2D5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EF707"/>
    <w:multiLevelType w:val="multilevel"/>
    <w:tmpl w:val="DFFEF707"/>
    <w:lvl w:ilvl="0" w:tentative="0">
      <w:start w:val="1"/>
      <w:numFmt w:val="decimal"/>
      <w:lvlText w:val="%1."/>
      <w:lvlJc w:val="left"/>
      <w:pPr>
        <w:tabs>
          <w:tab w:val="left" w:pos="420"/>
        </w:tabs>
        <w:ind w:left="84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AAE745C"/>
    <w:multiLevelType w:val="multilevel"/>
    <w:tmpl w:val="0AAE745C"/>
    <w:lvl w:ilvl="0" w:tentative="0">
      <w:start w:val="1"/>
      <w:numFmt w:val="japaneseCounting"/>
      <w:pStyle w:val="16"/>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2">
    <w:nsid w:val="14B17005"/>
    <w:multiLevelType w:val="multilevel"/>
    <w:tmpl w:val="14B17005"/>
    <w:lvl w:ilvl="0" w:tentative="0">
      <w:start w:val="1"/>
      <w:numFmt w:val="japaneseCounting"/>
      <w:lvlText w:val="%1、"/>
      <w:lvlJc w:val="left"/>
      <w:pPr>
        <w:tabs>
          <w:tab w:val="left" w:pos="450"/>
        </w:tabs>
        <w:ind w:left="450" w:hanging="450"/>
      </w:pPr>
      <w:rPr>
        <w:rFonts w:hint="eastAsia" w:ascii="仿宋_GB2312" w:eastAsia="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F00E20"/>
    <w:multiLevelType w:val="multilevel"/>
    <w:tmpl w:val="1EF00E2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C62A01"/>
    <w:multiLevelType w:val="multilevel"/>
    <w:tmpl w:val="1FC62A01"/>
    <w:lvl w:ilvl="0" w:tentative="0">
      <w:start w:val="1"/>
      <w:numFmt w:val="japaneseCounting"/>
      <w:lvlText w:val="（%1）"/>
      <w:lvlJc w:val="left"/>
      <w:pPr>
        <w:tabs>
          <w:tab w:val="left" w:pos="960"/>
        </w:tabs>
        <w:ind w:left="960" w:hanging="420"/>
      </w:pPr>
      <w:rPr>
        <w:rFonts w:ascii="仿宋_GB2312" w:hAnsi="Times New Roman" w:eastAsia="仿宋_GB2312" w:cs="Times New Roman"/>
        <w:b/>
      </w:rPr>
    </w:lvl>
    <w:lvl w:ilvl="1" w:tentative="0">
      <w:start w:val="0"/>
      <w:numFmt w:val="decimal"/>
      <w:lvlText w:val=""/>
      <w:lvlJc w:val="left"/>
      <w:pPr>
        <w:tabs>
          <w:tab w:val="left" w:pos="900"/>
        </w:tabs>
      </w:pPr>
    </w:lvl>
    <w:lvl w:ilvl="2" w:tentative="0">
      <w:start w:val="0"/>
      <w:numFmt w:val="decimal"/>
      <w:lvlText w:val=""/>
      <w:lvlJc w:val="left"/>
      <w:pPr>
        <w:tabs>
          <w:tab w:val="left" w:pos="900"/>
        </w:tabs>
      </w:pPr>
    </w:lvl>
    <w:lvl w:ilvl="3" w:tentative="0">
      <w:start w:val="0"/>
      <w:numFmt w:val="decimal"/>
      <w:lvlText w:val=""/>
      <w:lvlJc w:val="left"/>
      <w:pPr>
        <w:tabs>
          <w:tab w:val="left" w:pos="900"/>
        </w:tabs>
      </w:pPr>
    </w:lvl>
    <w:lvl w:ilvl="4" w:tentative="0">
      <w:start w:val="0"/>
      <w:numFmt w:val="decimal"/>
      <w:lvlText w:val=""/>
      <w:lvlJc w:val="left"/>
      <w:pPr>
        <w:tabs>
          <w:tab w:val="left" w:pos="900"/>
        </w:tabs>
      </w:pPr>
    </w:lvl>
    <w:lvl w:ilvl="5" w:tentative="0">
      <w:start w:val="0"/>
      <w:numFmt w:val="decimal"/>
      <w:lvlText w:val=""/>
      <w:lvlJc w:val="left"/>
      <w:pPr>
        <w:tabs>
          <w:tab w:val="left" w:pos="900"/>
        </w:tabs>
      </w:pPr>
    </w:lvl>
    <w:lvl w:ilvl="6" w:tentative="0">
      <w:start w:val="0"/>
      <w:numFmt w:val="decimal"/>
      <w:lvlText w:val=""/>
      <w:lvlJc w:val="left"/>
      <w:pPr>
        <w:tabs>
          <w:tab w:val="left" w:pos="900"/>
        </w:tabs>
      </w:pPr>
    </w:lvl>
    <w:lvl w:ilvl="7" w:tentative="0">
      <w:start w:val="0"/>
      <w:numFmt w:val="decimal"/>
      <w:lvlText w:val=""/>
      <w:lvlJc w:val="left"/>
      <w:pPr>
        <w:tabs>
          <w:tab w:val="left" w:pos="900"/>
        </w:tabs>
      </w:pPr>
    </w:lvl>
    <w:lvl w:ilvl="8" w:tentative="0">
      <w:start w:val="0"/>
      <w:numFmt w:val="decimal"/>
      <w:lvlText w:val=""/>
      <w:lvlJc w:val="left"/>
      <w:pPr>
        <w:tabs>
          <w:tab w:val="left" w:pos="900"/>
        </w:tabs>
      </w:pPr>
    </w:lvl>
  </w:abstractNum>
  <w:abstractNum w:abstractNumId="5">
    <w:nsid w:val="3D5F1B0A"/>
    <w:multiLevelType w:val="multilevel"/>
    <w:tmpl w:val="3D5F1B0A"/>
    <w:lvl w:ilvl="0" w:tentative="0">
      <w:start w:val="1"/>
      <w:numFmt w:val="japaneseCounting"/>
      <w:lvlText w:val="%1、"/>
      <w:lvlJc w:val="left"/>
      <w:pPr>
        <w:tabs>
          <w:tab w:val="left" w:pos="585"/>
        </w:tabs>
        <w:ind w:left="585" w:hanging="585"/>
      </w:pPr>
      <w:rPr>
        <w:rFonts w:hint="default" w:ascii="仿宋_GB2312" w:hAnsi="仿宋_GB2312" w:eastAsia="仿宋_GB2312"/>
        <w:b w:val="0"/>
        <w:bCs w:val="0"/>
        <w:i w:val="0"/>
        <w:iCs w:val="0"/>
        <w:caps w:val="0"/>
        <w:smallCaps w:val="0"/>
        <w:strike w:val="0"/>
        <w:dstrike w:val="0"/>
        <w:color w:val="000000"/>
        <w:spacing w:val="0"/>
        <w:w w:val="100"/>
        <w:kern w:val="2"/>
        <w:position w:val="0"/>
        <w:sz w:val="28"/>
        <w:szCs w:val="24"/>
        <w:u w:val="none"/>
        <w:shd w:val="clear" w:color="auto" w:fil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F2C70B3"/>
    <w:multiLevelType w:val="singleLevel"/>
    <w:tmpl w:val="6F2C70B3"/>
    <w:lvl w:ilvl="0" w:tentative="0">
      <w:start w:val="1"/>
      <w:numFmt w:val="bullet"/>
      <w:lvlText w:val=""/>
      <w:lvlJc w:val="left"/>
      <w:pPr>
        <w:ind w:left="420" w:hanging="420"/>
      </w:pPr>
      <w:rPr>
        <w:rFonts w:hint="default" w:ascii="Wingdings" w:hAnsi="Wingdings"/>
      </w:rPr>
    </w:lvl>
  </w:abstractNum>
  <w:abstractNum w:abstractNumId="7">
    <w:nsid w:val="747463CD"/>
    <w:multiLevelType w:val="multilevel"/>
    <w:tmpl w:val="747463CD"/>
    <w:lvl w:ilvl="0" w:tentative="0">
      <w:start w:val="1"/>
      <w:numFmt w:val="chineseCountingThousand"/>
      <w:lvlText w:val="(%1)"/>
      <w:lvlJc w:val="left"/>
      <w:pPr>
        <w:ind w:left="1169" w:hanging="420"/>
      </w:pPr>
    </w:lvl>
    <w:lvl w:ilvl="1" w:tentative="0">
      <w:start w:val="1"/>
      <w:numFmt w:val="lowerLetter"/>
      <w:lvlText w:val="%2)"/>
      <w:lvlJc w:val="left"/>
      <w:pPr>
        <w:ind w:left="1589" w:hanging="420"/>
      </w:pPr>
    </w:lvl>
    <w:lvl w:ilvl="2" w:tentative="0">
      <w:start w:val="1"/>
      <w:numFmt w:val="lowerRoman"/>
      <w:lvlText w:val="%3."/>
      <w:lvlJc w:val="right"/>
      <w:pPr>
        <w:ind w:left="2009" w:hanging="420"/>
      </w:pPr>
    </w:lvl>
    <w:lvl w:ilvl="3" w:tentative="0">
      <w:start w:val="1"/>
      <w:numFmt w:val="decimal"/>
      <w:lvlText w:val="%4."/>
      <w:lvlJc w:val="left"/>
      <w:pPr>
        <w:ind w:left="2429" w:hanging="420"/>
      </w:pPr>
    </w:lvl>
    <w:lvl w:ilvl="4" w:tentative="0">
      <w:start w:val="1"/>
      <w:numFmt w:val="lowerLetter"/>
      <w:lvlText w:val="%5)"/>
      <w:lvlJc w:val="left"/>
      <w:pPr>
        <w:ind w:left="2849" w:hanging="420"/>
      </w:pPr>
    </w:lvl>
    <w:lvl w:ilvl="5" w:tentative="0">
      <w:start w:val="1"/>
      <w:numFmt w:val="lowerRoman"/>
      <w:lvlText w:val="%6."/>
      <w:lvlJc w:val="right"/>
      <w:pPr>
        <w:ind w:left="3269" w:hanging="420"/>
      </w:pPr>
    </w:lvl>
    <w:lvl w:ilvl="6" w:tentative="0">
      <w:start w:val="1"/>
      <w:numFmt w:val="decimal"/>
      <w:lvlText w:val="%7."/>
      <w:lvlJc w:val="left"/>
      <w:pPr>
        <w:ind w:left="3689" w:hanging="420"/>
      </w:pPr>
    </w:lvl>
    <w:lvl w:ilvl="7" w:tentative="0">
      <w:start w:val="1"/>
      <w:numFmt w:val="lowerLetter"/>
      <w:lvlText w:val="%8)"/>
      <w:lvlJc w:val="left"/>
      <w:pPr>
        <w:ind w:left="4109" w:hanging="420"/>
      </w:pPr>
    </w:lvl>
    <w:lvl w:ilvl="8" w:tentative="0">
      <w:start w:val="1"/>
      <w:numFmt w:val="lowerRoman"/>
      <w:lvlText w:val="%9."/>
      <w:lvlJc w:val="right"/>
      <w:pPr>
        <w:ind w:left="4529" w:hanging="420"/>
      </w:p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872CB"/>
    <w:rsid w:val="01894BDD"/>
    <w:rsid w:val="01DB0577"/>
    <w:rsid w:val="026D4C89"/>
    <w:rsid w:val="033E48A7"/>
    <w:rsid w:val="06923BCE"/>
    <w:rsid w:val="07AF37CB"/>
    <w:rsid w:val="0C54331A"/>
    <w:rsid w:val="0E4312DC"/>
    <w:rsid w:val="0F2A5C96"/>
    <w:rsid w:val="13FE4729"/>
    <w:rsid w:val="16E87423"/>
    <w:rsid w:val="18684081"/>
    <w:rsid w:val="1A0B0C26"/>
    <w:rsid w:val="1A3F6DFB"/>
    <w:rsid w:val="1AD95777"/>
    <w:rsid w:val="1BED5C26"/>
    <w:rsid w:val="1BFF002F"/>
    <w:rsid w:val="1D0F1427"/>
    <w:rsid w:val="1E7744DE"/>
    <w:rsid w:val="22B45926"/>
    <w:rsid w:val="23753722"/>
    <w:rsid w:val="24F75646"/>
    <w:rsid w:val="25C138E2"/>
    <w:rsid w:val="28F420D7"/>
    <w:rsid w:val="293B58B8"/>
    <w:rsid w:val="29532C80"/>
    <w:rsid w:val="29AF20F4"/>
    <w:rsid w:val="29CA0171"/>
    <w:rsid w:val="2A447B25"/>
    <w:rsid w:val="2B67219D"/>
    <w:rsid w:val="2BA647AD"/>
    <w:rsid w:val="2D330ED8"/>
    <w:rsid w:val="2E1637DC"/>
    <w:rsid w:val="2E9F98EA"/>
    <w:rsid w:val="2F8A6752"/>
    <w:rsid w:val="34FD4105"/>
    <w:rsid w:val="35241E0D"/>
    <w:rsid w:val="35522E4D"/>
    <w:rsid w:val="35725B58"/>
    <w:rsid w:val="378D26B1"/>
    <w:rsid w:val="37CF4E82"/>
    <w:rsid w:val="37DB4B95"/>
    <w:rsid w:val="37F8C16E"/>
    <w:rsid w:val="38716368"/>
    <w:rsid w:val="388B7E01"/>
    <w:rsid w:val="388D0C46"/>
    <w:rsid w:val="38FDB6B9"/>
    <w:rsid w:val="39ED69C5"/>
    <w:rsid w:val="3C30566D"/>
    <w:rsid w:val="3E1B3F87"/>
    <w:rsid w:val="3EFB9B56"/>
    <w:rsid w:val="3FF81634"/>
    <w:rsid w:val="414D6C83"/>
    <w:rsid w:val="4266764C"/>
    <w:rsid w:val="438438A3"/>
    <w:rsid w:val="43DFFC26"/>
    <w:rsid w:val="43E14946"/>
    <w:rsid w:val="460767AB"/>
    <w:rsid w:val="498C416C"/>
    <w:rsid w:val="4C2757BD"/>
    <w:rsid w:val="4D775C4B"/>
    <w:rsid w:val="4FDF3E2C"/>
    <w:rsid w:val="4FDF5802"/>
    <w:rsid w:val="50CE48C2"/>
    <w:rsid w:val="50DD7C76"/>
    <w:rsid w:val="50E07B8E"/>
    <w:rsid w:val="51C501A8"/>
    <w:rsid w:val="528173A8"/>
    <w:rsid w:val="52E65AB1"/>
    <w:rsid w:val="554B71F7"/>
    <w:rsid w:val="57F26D57"/>
    <w:rsid w:val="591F79C5"/>
    <w:rsid w:val="59920238"/>
    <w:rsid w:val="5A324742"/>
    <w:rsid w:val="5ABE02D2"/>
    <w:rsid w:val="5B7F0147"/>
    <w:rsid w:val="5BF75F75"/>
    <w:rsid w:val="5C873783"/>
    <w:rsid w:val="5ECC4D16"/>
    <w:rsid w:val="5F054A82"/>
    <w:rsid w:val="5F146B43"/>
    <w:rsid w:val="5F5F578E"/>
    <w:rsid w:val="5F745CF2"/>
    <w:rsid w:val="5F8E0990"/>
    <w:rsid w:val="624E5116"/>
    <w:rsid w:val="6264347C"/>
    <w:rsid w:val="6313769B"/>
    <w:rsid w:val="650B4D22"/>
    <w:rsid w:val="66FE0987"/>
    <w:rsid w:val="6A0C23A4"/>
    <w:rsid w:val="6A124CC4"/>
    <w:rsid w:val="6CB52240"/>
    <w:rsid w:val="6EDB13D6"/>
    <w:rsid w:val="6FF034B5"/>
    <w:rsid w:val="6FFFEC2F"/>
    <w:rsid w:val="70282FC9"/>
    <w:rsid w:val="728E4E23"/>
    <w:rsid w:val="73CD0494"/>
    <w:rsid w:val="73E92AC2"/>
    <w:rsid w:val="74E986CD"/>
    <w:rsid w:val="74F5BC40"/>
    <w:rsid w:val="74FA104C"/>
    <w:rsid w:val="75961C6C"/>
    <w:rsid w:val="75C6278E"/>
    <w:rsid w:val="75ED7384"/>
    <w:rsid w:val="77B6623F"/>
    <w:rsid w:val="78B72619"/>
    <w:rsid w:val="79682B79"/>
    <w:rsid w:val="7ACD9D84"/>
    <w:rsid w:val="7AEC426A"/>
    <w:rsid w:val="7B4972C8"/>
    <w:rsid w:val="7BDB4741"/>
    <w:rsid w:val="7D6C2D22"/>
    <w:rsid w:val="7DBD5A11"/>
    <w:rsid w:val="7DEA7969"/>
    <w:rsid w:val="7DF7BDFD"/>
    <w:rsid w:val="7F6FF3E4"/>
    <w:rsid w:val="7FD420D3"/>
    <w:rsid w:val="9553E436"/>
    <w:rsid w:val="A3798434"/>
    <w:rsid w:val="AFD51628"/>
    <w:rsid w:val="B2DE10A4"/>
    <w:rsid w:val="BB3D8F63"/>
    <w:rsid w:val="BEEF3F11"/>
    <w:rsid w:val="BF63D60F"/>
    <w:rsid w:val="C5EA6620"/>
    <w:rsid w:val="CD39BCFA"/>
    <w:rsid w:val="CDDDCC1E"/>
    <w:rsid w:val="D5FFF342"/>
    <w:rsid w:val="DFFF8A19"/>
    <w:rsid w:val="E6DD6F7A"/>
    <w:rsid w:val="E7FCEA3E"/>
    <w:rsid w:val="E97ED503"/>
    <w:rsid w:val="EBEF2710"/>
    <w:rsid w:val="EFF73352"/>
    <w:rsid w:val="FEE70524"/>
    <w:rsid w:val="FF7A1FE8"/>
    <w:rsid w:val="FFCF6C18"/>
    <w:rsid w:val="FFFB431A"/>
    <w:rsid w:val="FFFE45EC"/>
    <w:rsid w:val="FFFF0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szCs w:val="18"/>
      <w:lang w:val="zh-CN" w:eastAsia="zh-CN"/>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footnote reference"/>
    <w:qFormat/>
    <w:uiPriority w:val="0"/>
    <w:rPr>
      <w:vertAlign w:val="superscript"/>
    </w:rPr>
  </w:style>
  <w:style w:type="paragraph" w:customStyle="1" w:styleId="16">
    <w:name w:val="测试项"/>
    <w:basedOn w:val="1"/>
    <w:qFormat/>
    <w:uiPriority w:val="0"/>
    <w:pPr>
      <w:widowControl/>
      <w:numPr>
        <w:ilvl w:val="0"/>
        <w:numId w:val="1"/>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17">
    <w:name w:val="列出段落11"/>
    <w:basedOn w:val="1"/>
    <w:qFormat/>
    <w:uiPriority w:val="34"/>
    <w:pPr>
      <w:ind w:firstLine="420" w:firstLineChars="200"/>
    </w:pPr>
    <w:rPr>
      <w:szCs w:val="20"/>
    </w:rPr>
  </w:style>
  <w:style w:type="paragraph" w:customStyle="1" w:styleId="18">
    <w:name w:val="列出段落1"/>
    <w:basedOn w:val="1"/>
    <w:qFormat/>
    <w:uiPriority w:val="34"/>
    <w:pPr>
      <w:ind w:firstLine="420" w:firstLineChars="200"/>
    </w:pPr>
    <w:rPr>
      <w:szCs w:val="20"/>
    </w:rPr>
  </w:style>
  <w:style w:type="paragraph" w:customStyle="1" w:styleId="19">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character" w:customStyle="1" w:styleId="20">
    <w:name w:val="font51"/>
    <w:basedOn w:val="14"/>
    <w:qFormat/>
    <w:uiPriority w:val="0"/>
    <w:rPr>
      <w:rFonts w:hint="eastAsia" w:ascii="宋体" w:hAnsi="宋体" w:eastAsia="宋体" w:cs="宋体"/>
      <w:color w:val="000000"/>
      <w:sz w:val="20"/>
      <w:szCs w:val="20"/>
      <w:u w:val="none"/>
    </w:rPr>
  </w:style>
  <w:style w:type="character" w:customStyle="1" w:styleId="21">
    <w:name w:val="font61"/>
    <w:basedOn w:val="14"/>
    <w:qFormat/>
    <w:uiPriority w:val="0"/>
    <w:rPr>
      <w:rFonts w:hint="eastAsia" w:ascii="宋体" w:hAnsi="宋体" w:eastAsia="宋体" w:cs="宋体"/>
      <w:color w:val="000000"/>
      <w:sz w:val="20"/>
      <w:szCs w:val="20"/>
      <w:u w:val="none"/>
    </w:rPr>
  </w:style>
  <w:style w:type="character" w:customStyle="1" w:styleId="22">
    <w:name w:val="font31"/>
    <w:basedOn w:val="14"/>
    <w:qFormat/>
    <w:uiPriority w:val="0"/>
    <w:rPr>
      <w:rFonts w:hint="eastAsia" w:ascii="宋体" w:hAnsi="宋体" w:eastAsia="宋体"/>
      <w:color w:val="000000"/>
      <w:sz w:val="20"/>
      <w:szCs w:val="20"/>
      <w:u w:val="none"/>
    </w:rPr>
  </w:style>
  <w:style w:type="character" w:customStyle="1" w:styleId="23">
    <w:name w:val="font41"/>
    <w:basedOn w:val="14"/>
    <w:qFormat/>
    <w:uiPriority w:val="0"/>
    <w:rPr>
      <w:rFonts w:hint="eastAsia" w:ascii="宋体" w:hAnsi="宋体" w:eastAsia="宋体"/>
      <w:color w:val="000000"/>
      <w:sz w:val="20"/>
      <w:szCs w:val="20"/>
      <w:u w:val="none"/>
    </w:rPr>
  </w:style>
  <w:style w:type="character" w:customStyle="1" w:styleId="24">
    <w:name w:val="font71"/>
    <w:basedOn w:val="14"/>
    <w:qFormat/>
    <w:uiPriority w:val="0"/>
    <w:rPr>
      <w:rFonts w:hint="eastAsia" w:ascii="宋体" w:hAnsi="宋体" w:eastAsia="宋体" w:cs="宋体"/>
      <w:color w:val="FF0000"/>
      <w:sz w:val="21"/>
      <w:szCs w:val="21"/>
      <w:u w:val="none"/>
    </w:rPr>
  </w:style>
  <w:style w:type="character" w:customStyle="1" w:styleId="25">
    <w:name w:val="font0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8</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2023-05-19T07:38:00Z</dcterms:created>
  <dc:creator>Pam</dc:creator>
  <cp:lastModifiedBy>随便起个名字把</cp:lastModifiedBy>
  <dcterms:modified xsi:type="dcterms:W3CDTF">2025-11-17T11:02:07Z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F87FC30BFC4019F02F901A69948EDC88_43</vt:lpwstr>
  </property>
</Properties>
</file>