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98926">
      <w:pPr>
        <w:spacing w:line="360" w:lineRule="auto"/>
        <w:ind w:firstLine="560"/>
        <w:rPr>
          <w:rFonts w:hint="eastAsia" w:ascii="仿宋_GB2312" w:hAnsi="仿宋_GB2312" w:eastAsia="仿宋_GB2312" w:cs="仿宋_GB2312"/>
          <w:sz w:val="44"/>
          <w:szCs w:val="44"/>
        </w:rPr>
      </w:pPr>
    </w:p>
    <w:p w14:paraId="246419AB">
      <w:pPr>
        <w:spacing w:line="360" w:lineRule="auto"/>
        <w:ind w:firstLine="560"/>
        <w:rPr>
          <w:rFonts w:hint="eastAsia" w:ascii="仿宋_GB2312" w:hAnsi="仿宋_GB2312" w:eastAsia="仿宋_GB2312" w:cs="仿宋_GB2312"/>
          <w:b/>
          <w:sz w:val="40"/>
          <w:szCs w:val="40"/>
          <w:u w:val="single"/>
        </w:rPr>
      </w:pPr>
    </w:p>
    <w:p w14:paraId="30CD9DF3">
      <w:pPr>
        <w:pStyle w:val="2"/>
        <w:numPr>
          <w:ilvl w:val="0"/>
          <w:numId w:val="0"/>
        </w:numPr>
        <w:bidi w:val="0"/>
        <w:ind w:leftChars="0"/>
        <w:jc w:val="both"/>
        <w:rPr>
          <w:highlight w:val="none"/>
        </w:rPr>
      </w:pPr>
      <w:bookmarkStart w:id="0" w:name="_Toc135749939"/>
      <w:bookmarkStart w:id="1" w:name="_Toc25646"/>
      <w:bookmarkStart w:id="2" w:name="_Toc127192856"/>
      <w:bookmarkStart w:id="3" w:name="_Toc8261"/>
      <w:bookmarkStart w:id="4" w:name="_Toc27281"/>
      <w:bookmarkStart w:id="5" w:name="_Toc27082"/>
      <w:r>
        <w:rPr>
          <w:highlight w:val="none"/>
        </w:rPr>
        <w:t>应答文件格式</w:t>
      </w:r>
      <w:bookmarkEnd w:id="0"/>
      <w:bookmarkEnd w:id="1"/>
      <w:bookmarkEnd w:id="2"/>
      <w:bookmarkEnd w:id="3"/>
      <w:bookmarkEnd w:id="4"/>
      <w:bookmarkEnd w:id="5"/>
    </w:p>
    <w:p w14:paraId="3D7A78C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p>
    <w:p w14:paraId="262A44D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p>
    <w:p w14:paraId="601FBF2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咪咕音乐2024年-2025年中国移动贵州公司新媒体内容运营项目支撑方招募公告</w:t>
      </w:r>
    </w:p>
    <w:p w14:paraId="7411D132">
      <w:pPr>
        <w:pStyle w:val="14"/>
        <w:rPr>
          <w:highlight w:val="none"/>
        </w:rPr>
      </w:pPr>
    </w:p>
    <w:p w14:paraId="089C8219">
      <w:pPr>
        <w:pStyle w:val="14"/>
        <w:rPr>
          <w:rFonts w:hint="eastAsia" w:ascii="仿宋_GB2312" w:hAnsi="仿宋_GB2312" w:eastAsia="仿宋_GB2312" w:cs="仿宋_GB2312"/>
          <w:b/>
          <w:bCs/>
          <w:color w:val="000000"/>
          <w:kern w:val="2"/>
          <w:sz w:val="40"/>
          <w:szCs w:val="40"/>
          <w:highlight w:val="none"/>
          <w:lang w:val="en-US" w:eastAsia="zh-CN" w:bidi="ar-SA"/>
        </w:rPr>
      </w:pPr>
    </w:p>
    <w:p w14:paraId="2703BDF7"/>
    <w:p w14:paraId="3B0F0475"/>
    <w:p w14:paraId="2BBECD64"/>
    <w:p w14:paraId="4DB29F4C"/>
    <w:p w14:paraId="545075D4"/>
    <w:p w14:paraId="77AA87F1">
      <w:pPr>
        <w:rPr>
          <w:highlight w:val="none"/>
        </w:rPr>
      </w:pPr>
    </w:p>
    <w:p w14:paraId="6DBC43B1">
      <w:pPr>
        <w:pStyle w:val="14"/>
        <w:rPr>
          <w:highlight w:val="none"/>
        </w:rPr>
      </w:pPr>
    </w:p>
    <w:p w14:paraId="1C02B584">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23287"/>
      <w:bookmarkStart w:id="7" w:name="_Toc8692"/>
      <w:r>
        <w:rPr>
          <w:rFonts w:hint="eastAsia" w:ascii="宋体" w:hAnsi="宋体" w:cs="Arial"/>
          <w:sz w:val="36"/>
          <w:szCs w:val="36"/>
          <w:highlight w:val="none"/>
          <w:lang w:val="en-US" w:eastAsia="zh-CN"/>
        </w:rPr>
        <w:t>应答文件</w:t>
      </w:r>
      <w:bookmarkEnd w:id="6"/>
      <w:bookmarkEnd w:id="7"/>
    </w:p>
    <w:p w14:paraId="4941F086">
      <w:pPr>
        <w:wordWrap w:val="0"/>
        <w:adjustRightInd w:val="0"/>
        <w:snapToGrid w:val="0"/>
        <w:spacing w:line="360" w:lineRule="auto"/>
        <w:jc w:val="center"/>
        <w:rPr>
          <w:rFonts w:ascii="宋体" w:hAnsi="宋体" w:cs="Arial"/>
          <w:sz w:val="36"/>
          <w:szCs w:val="36"/>
          <w:highlight w:val="none"/>
        </w:rPr>
      </w:pPr>
    </w:p>
    <w:p w14:paraId="01E2B2CB">
      <w:pPr>
        <w:wordWrap w:val="0"/>
        <w:adjustRightInd w:val="0"/>
        <w:snapToGrid w:val="0"/>
        <w:spacing w:line="360" w:lineRule="auto"/>
        <w:rPr>
          <w:rFonts w:ascii="宋体" w:hAnsi="宋体"/>
          <w:sz w:val="36"/>
          <w:szCs w:val="36"/>
          <w:highlight w:val="none"/>
        </w:rPr>
      </w:pPr>
    </w:p>
    <w:p w14:paraId="607A73A2">
      <w:pPr>
        <w:wordWrap w:val="0"/>
        <w:adjustRightInd w:val="0"/>
        <w:snapToGrid w:val="0"/>
        <w:spacing w:line="360" w:lineRule="auto"/>
        <w:rPr>
          <w:rFonts w:ascii="宋体" w:hAnsi="宋体"/>
          <w:sz w:val="36"/>
          <w:szCs w:val="36"/>
          <w:highlight w:val="none"/>
        </w:rPr>
      </w:pPr>
    </w:p>
    <w:p w14:paraId="768B36FA">
      <w:pPr>
        <w:wordWrap w:val="0"/>
        <w:adjustRightInd w:val="0"/>
        <w:snapToGrid w:val="0"/>
        <w:spacing w:line="360" w:lineRule="auto"/>
        <w:ind w:firstLine="1270" w:firstLineChars="353"/>
        <w:rPr>
          <w:rFonts w:ascii="宋体" w:hAnsi="宋体"/>
          <w:sz w:val="36"/>
          <w:szCs w:val="36"/>
          <w:highlight w:val="none"/>
        </w:rPr>
      </w:pPr>
    </w:p>
    <w:p w14:paraId="1C4437CB">
      <w:pPr>
        <w:wordWrap w:val="0"/>
        <w:adjustRightInd w:val="0"/>
        <w:snapToGrid w:val="0"/>
        <w:spacing w:line="360" w:lineRule="auto"/>
        <w:ind w:firstLine="1270" w:firstLineChars="353"/>
        <w:rPr>
          <w:rFonts w:ascii="宋体" w:hAnsi="宋体"/>
          <w:sz w:val="36"/>
          <w:szCs w:val="36"/>
          <w:highlight w:val="none"/>
        </w:rPr>
      </w:pPr>
    </w:p>
    <w:p w14:paraId="28F7328B">
      <w:pPr>
        <w:wordWrap w:val="0"/>
        <w:adjustRightInd w:val="0"/>
        <w:snapToGrid w:val="0"/>
        <w:spacing w:line="360" w:lineRule="auto"/>
        <w:ind w:firstLine="1270" w:firstLineChars="353"/>
        <w:rPr>
          <w:rFonts w:ascii="宋体" w:hAnsi="宋体"/>
          <w:sz w:val="36"/>
          <w:szCs w:val="36"/>
          <w:highlight w:val="none"/>
        </w:rPr>
      </w:pPr>
    </w:p>
    <w:p w14:paraId="468FD174">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9749"/>
      <w:bookmarkStart w:id="9" w:name="_Toc12160"/>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6367241D">
      <w:pPr>
        <w:pStyle w:val="14"/>
        <w:rPr>
          <w:rFonts w:hint="default"/>
          <w:highlight w:val="none"/>
          <w:lang w:val="en-US" w:eastAsia="zh-CN"/>
        </w:rPr>
      </w:pPr>
    </w:p>
    <w:p w14:paraId="6FC7E8E8">
      <w:pPr>
        <w:wordWrap w:val="0"/>
        <w:adjustRightInd w:val="0"/>
        <w:snapToGrid w:val="0"/>
        <w:spacing w:line="360" w:lineRule="auto"/>
        <w:jc w:val="center"/>
        <w:outlineLvl w:val="0"/>
        <w:rPr>
          <w:rFonts w:ascii="宋体" w:hAnsi="宋体"/>
          <w:sz w:val="30"/>
          <w:szCs w:val="30"/>
          <w:highlight w:val="none"/>
        </w:rPr>
      </w:pPr>
      <w:bookmarkStart w:id="10" w:name="_Toc4433"/>
      <w:bookmarkStart w:id="11" w:name="_Toc7715"/>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31D6EDBD">
      <w:pPr>
        <w:rPr>
          <w:rFonts w:hint="eastAsia"/>
          <w:highlight w:val="none"/>
          <w:lang w:val="en-US" w:eastAsia="zh-CN"/>
        </w:rPr>
      </w:pPr>
    </w:p>
    <w:p w14:paraId="29BE970C">
      <w:pPr>
        <w:pStyle w:val="2"/>
        <w:bidi w:val="0"/>
        <w:rPr>
          <w:rFonts w:hint="eastAsia"/>
          <w:highlight w:val="none"/>
        </w:rPr>
      </w:pPr>
      <w:bookmarkStart w:id="12" w:name="_Toc18732"/>
      <w:bookmarkStart w:id="13" w:name="_Toc32726"/>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7042263A">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B946F3E">
      <w:pPr>
        <w:pStyle w:val="3"/>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14:paraId="2AAF0115">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6AE521E6">
      <w:pPr>
        <w:pStyle w:val="3"/>
        <w:bidi w:val="0"/>
        <w:rPr>
          <w:rFonts w:hint="eastAsia"/>
          <w:highlight w:val="none"/>
          <w:lang w:val="en-US" w:eastAsia="zh-CN"/>
        </w:rPr>
      </w:pPr>
      <w:r>
        <w:rPr>
          <w:rFonts w:hint="eastAsia"/>
          <w:highlight w:val="none"/>
          <w:lang w:val="en-US" w:eastAsia="zh-CN"/>
        </w:rPr>
        <w:t>增值税专用发票承诺</w:t>
      </w:r>
    </w:p>
    <w:p w14:paraId="67B7CD1C">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1232C583">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E7D4892">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75F32136">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FD16133">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325CCE3">
      <w:pPr>
        <w:pStyle w:val="14"/>
        <w:numPr>
          <w:ilvl w:val="0"/>
          <w:numId w:val="0"/>
        </w:numPr>
        <w:rPr>
          <w:rFonts w:hint="eastAsia" w:ascii="宋体" w:hAnsi="宋体" w:eastAsia="宋体" w:cs="宋体"/>
          <w:sz w:val="24"/>
          <w:szCs w:val="24"/>
          <w:highlight w:val="none"/>
        </w:rPr>
      </w:pPr>
    </w:p>
    <w:p w14:paraId="28BDE37F">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06086E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12793D11">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4E60E49A">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20C9221D">
      <w:pPr>
        <w:pStyle w:val="34"/>
        <w:ind w:left="360"/>
        <w:jc w:val="right"/>
        <w:rPr>
          <w:sz w:val="24"/>
          <w:szCs w:val="24"/>
          <w:highlight w:val="none"/>
        </w:rPr>
      </w:pPr>
      <w:r>
        <w:rPr>
          <w:sz w:val="24"/>
          <w:szCs w:val="24"/>
          <w:highlight w:val="none"/>
        </w:rPr>
        <w:t xml:space="preserve">          </w:t>
      </w:r>
    </w:p>
    <w:p w14:paraId="2347504D">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40041522">
      <w:pPr>
        <w:pStyle w:val="14"/>
        <w:jc w:val="left"/>
        <w:rPr>
          <w:rFonts w:hint="eastAsia"/>
          <w:highlight w:val="none"/>
          <w:lang w:val="en-US" w:eastAsia="zh-CN"/>
        </w:rPr>
      </w:pPr>
    </w:p>
    <w:p w14:paraId="5F280CB7">
      <w:pPr>
        <w:rPr>
          <w:rFonts w:hint="eastAsia"/>
          <w:highlight w:val="none"/>
          <w:lang w:val="en-US" w:eastAsia="zh-CN"/>
        </w:rPr>
      </w:pPr>
      <w:bookmarkStart w:id="15" w:name="_Toc9381"/>
      <w:r>
        <w:rPr>
          <w:rFonts w:hint="eastAsia"/>
          <w:highlight w:val="none"/>
          <w:lang w:val="en-US" w:eastAsia="zh-CN"/>
        </w:rPr>
        <w:br w:type="page"/>
      </w:r>
    </w:p>
    <w:p w14:paraId="45B430BD">
      <w:pPr>
        <w:pStyle w:val="3"/>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5E1AEC23">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6FF4061C">
      <w:pPr>
        <w:pStyle w:val="14"/>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573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trPr>
        <w:tc>
          <w:tcPr>
            <w:tcW w:w="8522" w:type="dxa"/>
            <w:vAlign w:val="center"/>
          </w:tcPr>
          <w:p w14:paraId="6E98A7AD">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6DEE1FBB">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A2DEFCF">
      <w:pPr>
        <w:pStyle w:val="3"/>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0BEE1BD5">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2875FC2E">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30B0481F">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4931124C">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642E4D4">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38BADE0E">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663BD4D8">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5020D1F3">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3F05A17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A03367E">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5E54E581">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22DC6C38">
      <w:pPr>
        <w:pStyle w:val="34"/>
        <w:ind w:left="0" w:leftChars="0" w:firstLine="0" w:firstLineChars="0"/>
        <w:jc w:val="distribute"/>
        <w:rPr>
          <w:rFonts w:hint="eastAsia"/>
          <w:color w:val="auto"/>
          <w:sz w:val="24"/>
          <w:szCs w:val="24"/>
          <w:highlight w:val="none"/>
        </w:rPr>
      </w:pPr>
    </w:p>
    <w:p w14:paraId="4D1F25CA">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7192B40F">
      <w:pPr>
        <w:pStyle w:val="34"/>
        <w:ind w:left="360"/>
        <w:jc w:val="right"/>
        <w:rPr>
          <w:color w:val="auto"/>
          <w:sz w:val="24"/>
          <w:szCs w:val="24"/>
          <w:highlight w:val="none"/>
        </w:rPr>
      </w:pPr>
      <w:r>
        <w:rPr>
          <w:color w:val="auto"/>
          <w:sz w:val="24"/>
          <w:szCs w:val="24"/>
          <w:highlight w:val="none"/>
        </w:rPr>
        <w:t xml:space="preserve">          </w:t>
      </w:r>
    </w:p>
    <w:p w14:paraId="4A9FF77F">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403CA81C">
      <w:pPr>
        <w:pStyle w:val="3"/>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3CAC3B44">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62125C79">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259CB106">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2024年-2025年中国移动贵州公司新媒体内容运营项目支撑方招募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151E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849" w:type="dxa"/>
            <w:vAlign w:val="center"/>
          </w:tcPr>
          <w:p w14:paraId="226F1AB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177F3F8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66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849" w:type="dxa"/>
            <w:vMerge w:val="restart"/>
            <w:vAlign w:val="center"/>
          </w:tcPr>
          <w:p w14:paraId="41F9D43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2A520B5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08F5098D">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3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849" w:type="dxa"/>
            <w:vMerge w:val="continue"/>
            <w:vAlign w:val="center"/>
          </w:tcPr>
          <w:p w14:paraId="47C7254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48EC51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55F5FF70">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CC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jc w:val="center"/>
        </w:trPr>
        <w:tc>
          <w:tcPr>
            <w:tcW w:w="2849" w:type="dxa"/>
            <w:vAlign w:val="center"/>
          </w:tcPr>
          <w:p w14:paraId="1BC7B6C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36230656">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32F9BEA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D4E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2849" w:type="dxa"/>
            <w:vAlign w:val="center"/>
          </w:tcPr>
          <w:p w14:paraId="49EE087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01CCD04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F5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2849" w:type="dxa"/>
            <w:vMerge w:val="restart"/>
            <w:vAlign w:val="center"/>
          </w:tcPr>
          <w:p w14:paraId="685CA7A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5C33516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48E962B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49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2849" w:type="dxa"/>
            <w:vMerge w:val="continue"/>
            <w:vAlign w:val="center"/>
          </w:tcPr>
          <w:p w14:paraId="5A5CB45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2791A76D">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077F37A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85A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2849" w:type="dxa"/>
            <w:vAlign w:val="center"/>
          </w:tcPr>
          <w:p w14:paraId="5562D3D6">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228EA644">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C7A78DA">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2A60FA5">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3117934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3312810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7919AF93">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11D48C98">
      <w:pPr>
        <w:pStyle w:val="34"/>
        <w:ind w:left="0" w:leftChars="0" w:firstLine="0" w:firstLineChars="0"/>
        <w:jc w:val="distribute"/>
        <w:rPr>
          <w:rFonts w:hint="eastAsia"/>
          <w:sz w:val="24"/>
          <w:szCs w:val="24"/>
          <w:highlight w:val="none"/>
        </w:rPr>
      </w:pPr>
    </w:p>
    <w:p w14:paraId="2A112B3D">
      <w:pPr>
        <w:pStyle w:val="34"/>
        <w:spacing w:line="360" w:lineRule="auto"/>
        <w:ind w:left="0" w:leftChars="0" w:firstLine="0" w:firstLineChars="0"/>
        <w:jc w:val="right"/>
        <w:rPr>
          <w:rFonts w:hint="eastAsia" w:eastAsiaTheme="minorEastAsia"/>
          <w:sz w:val="24"/>
          <w:szCs w:val="24"/>
          <w:highlight w:val="none"/>
          <w:lang w:eastAsia="zh-CN"/>
        </w:rPr>
      </w:pPr>
      <w:r>
        <w:rPr>
          <w:rFonts w:hint="eastAsia"/>
          <w:sz w:val="24"/>
          <w:szCs w:val="24"/>
          <w:highlight w:val="none"/>
          <w:lang w:val="en-US" w:eastAsia="zh-CN"/>
        </w:rPr>
        <w:t xml:space="preserve">                       </w:t>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r>
        <w:rPr>
          <w:rFonts w:hint="eastAsia"/>
          <w:sz w:val="24"/>
          <w:szCs w:val="24"/>
          <w:highlight w:val="none"/>
          <w:lang w:eastAsia="zh-CN"/>
        </w:rPr>
        <w:t>）</w:t>
      </w:r>
    </w:p>
    <w:p w14:paraId="0E16B6B4">
      <w:pPr>
        <w:pStyle w:val="34"/>
        <w:spacing w:line="360" w:lineRule="auto"/>
        <w:ind w:left="360" w:right="210"/>
        <w:jc w:val="right"/>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ab/>
      </w: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0014FE81">
      <w:pPr>
        <w:pStyle w:val="3"/>
        <w:numPr>
          <w:ilvl w:val="1"/>
          <w:numId w:val="0"/>
        </w:numPr>
        <w:bidi w:val="0"/>
        <w:ind w:leftChars="0"/>
        <w:rPr>
          <w:highlight w:val="none"/>
        </w:rPr>
      </w:pPr>
      <w:bookmarkStart w:id="18" w:name="_Toc135298621"/>
      <w:bookmarkStart w:id="19" w:name="_Toc6038"/>
      <w:bookmarkStart w:id="20" w:name="_Toc28233"/>
      <w:bookmarkStart w:id="21" w:name="_Toc22412"/>
      <w:bookmarkStart w:id="22" w:name="_Toc14228"/>
      <w:bookmarkStart w:id="23" w:name="_Toc12998"/>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0EA0B06A">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5EFA2A73">
      <w:pPr>
        <w:spacing w:line="360" w:lineRule="auto"/>
        <w:rPr>
          <w:rFonts w:hint="eastAsia" w:ascii="宋体" w:hAnsi="宋体" w:cs="宋体"/>
          <w:b/>
          <w:szCs w:val="21"/>
          <w:highlight w:val="none"/>
        </w:rPr>
      </w:pPr>
    </w:p>
    <w:p w14:paraId="5C16A164">
      <w:pPr>
        <w:pStyle w:val="12"/>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46EA11F5">
      <w:pPr>
        <w:pStyle w:val="12"/>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07624340">
      <w:pPr>
        <w:pStyle w:val="12"/>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1D1F0ABE">
      <w:pPr>
        <w:pStyle w:val="12"/>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6449725B">
      <w:pPr>
        <w:pStyle w:val="12"/>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49E16BEF">
      <w:pPr>
        <w:pStyle w:val="12"/>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5258F42A">
      <w:pPr>
        <w:pStyle w:val="12"/>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1D021A66">
      <w:pPr>
        <w:topLinePunct/>
        <w:spacing w:line="360" w:lineRule="auto"/>
        <w:rPr>
          <w:rFonts w:hint="eastAsia" w:ascii="宋体" w:hAnsi="宋体" w:cs="宋体"/>
          <w:bCs/>
          <w:szCs w:val="21"/>
          <w:highlight w:val="none"/>
        </w:rPr>
      </w:pPr>
    </w:p>
    <w:p w14:paraId="2163A3BD">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6EC9B448">
      <w:pPr>
        <w:spacing w:line="360" w:lineRule="auto"/>
        <w:ind w:firstLine="430" w:firstLineChars="205"/>
        <w:rPr>
          <w:rFonts w:hint="eastAsia" w:ascii="宋体" w:hAnsi="宋体" w:cs="宋体"/>
          <w:szCs w:val="21"/>
          <w:highlight w:val="none"/>
        </w:rPr>
      </w:pPr>
    </w:p>
    <w:p w14:paraId="5A251BE7">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2E925F3F">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7E03375">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07E03375">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D33369A">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1D33369A">
                      <w:pPr>
                        <w:jc w:val="center"/>
                        <w:rPr>
                          <w:szCs w:val="21"/>
                        </w:rPr>
                      </w:pPr>
                      <w:r>
                        <w:rPr>
                          <w:rFonts w:hint="eastAsia"/>
                          <w:szCs w:val="21"/>
                        </w:rPr>
                        <w:t>法定代表人身份证正面复印件</w:t>
                      </w:r>
                    </w:p>
                  </w:txbxContent>
                </v:textbox>
              </v:shape>
            </w:pict>
          </mc:Fallback>
        </mc:AlternateContent>
      </w:r>
    </w:p>
    <w:p w14:paraId="439F1900">
      <w:pPr>
        <w:spacing w:line="360" w:lineRule="auto"/>
        <w:rPr>
          <w:rFonts w:hint="eastAsia" w:ascii="宋体" w:hAnsi="宋体" w:cs="宋体"/>
          <w:szCs w:val="21"/>
          <w:highlight w:val="none"/>
        </w:rPr>
      </w:pPr>
    </w:p>
    <w:p w14:paraId="14BFCF6B">
      <w:pPr>
        <w:spacing w:line="360" w:lineRule="auto"/>
        <w:rPr>
          <w:rFonts w:hint="eastAsia" w:ascii="宋体" w:hAnsi="宋体" w:cs="宋体"/>
          <w:szCs w:val="21"/>
          <w:highlight w:val="none"/>
        </w:rPr>
      </w:pPr>
    </w:p>
    <w:p w14:paraId="6B3704D3">
      <w:pPr>
        <w:spacing w:line="360" w:lineRule="auto"/>
        <w:rPr>
          <w:rFonts w:hint="eastAsia" w:ascii="宋体" w:hAnsi="宋体" w:cs="宋体"/>
          <w:szCs w:val="21"/>
          <w:highlight w:val="none"/>
        </w:rPr>
      </w:pPr>
    </w:p>
    <w:p w14:paraId="341DC52F">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5A32F5C3">
      <w:pPr>
        <w:spacing w:line="360" w:lineRule="auto"/>
        <w:rPr>
          <w:rFonts w:hint="eastAsia" w:ascii="宋体" w:hAnsi="宋体" w:cs="宋体"/>
          <w:szCs w:val="21"/>
          <w:highlight w:val="none"/>
        </w:rPr>
      </w:pPr>
    </w:p>
    <w:p w14:paraId="6696802A">
      <w:pPr>
        <w:spacing w:line="360" w:lineRule="auto"/>
        <w:rPr>
          <w:rFonts w:hint="eastAsia" w:ascii="宋体" w:hAnsi="宋体" w:cs="宋体"/>
          <w:szCs w:val="21"/>
          <w:highlight w:val="none"/>
        </w:rPr>
      </w:pPr>
    </w:p>
    <w:p w14:paraId="7C93E9AF">
      <w:pPr>
        <w:spacing w:line="360" w:lineRule="auto"/>
        <w:rPr>
          <w:rFonts w:hint="eastAsia" w:ascii="宋体" w:hAnsi="宋体" w:cs="宋体"/>
          <w:szCs w:val="21"/>
          <w:highlight w:val="none"/>
        </w:rPr>
      </w:pPr>
    </w:p>
    <w:p w14:paraId="27C95FB0">
      <w:pPr>
        <w:pStyle w:val="12"/>
        <w:spacing w:line="360" w:lineRule="auto"/>
        <w:rPr>
          <w:rFonts w:hint="eastAsia" w:ascii="宋体" w:hAnsi="宋体" w:eastAsia="宋体" w:cs="宋体"/>
          <w:b/>
          <w:bCs/>
          <w:highlight w:val="none"/>
        </w:rPr>
      </w:pPr>
    </w:p>
    <w:p w14:paraId="0920C09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1FCEE680">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708971EA">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3AC25156">
      <w:pPr>
        <w:pStyle w:val="3"/>
        <w:numPr>
          <w:ilvl w:val="1"/>
          <w:numId w:val="0"/>
        </w:numPr>
        <w:bidi w:val="0"/>
        <w:ind w:leftChars="0"/>
        <w:rPr>
          <w:rFonts w:hint="eastAsia"/>
          <w:highlight w:val="none"/>
        </w:rPr>
      </w:pPr>
      <w:bookmarkStart w:id="24" w:name="_Toc2245"/>
      <w:bookmarkStart w:id="25" w:name="_Toc11784"/>
      <w:bookmarkStart w:id="26" w:name="_Toc21655"/>
      <w:bookmarkStart w:id="27" w:name="_Toc18473"/>
      <w:bookmarkStart w:id="28" w:name="_Toc41397668"/>
      <w:bookmarkStart w:id="29" w:name="_Toc41383321"/>
      <w:bookmarkStart w:id="30" w:name="_Toc135749946"/>
      <w:bookmarkStart w:id="31" w:name="_Toc127447623"/>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0583150F">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7AAC2DBA">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36EB262">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26D57B81">
      <w:pPr>
        <w:pStyle w:val="38"/>
        <w:ind w:firstLine="480"/>
        <w:rPr>
          <w:rFonts w:ascii="宋体" w:hAnsi="宋体"/>
          <w:highlight w:val="none"/>
        </w:rPr>
      </w:pPr>
      <w:r>
        <w:rPr>
          <w:rFonts w:ascii="宋体" w:hAnsi="宋体"/>
          <w:highlight w:val="none"/>
        </w:rPr>
        <w:t>代理人无转委托权。</w:t>
      </w:r>
    </w:p>
    <w:p w14:paraId="7DDD11A2">
      <w:pPr>
        <w:pStyle w:val="38"/>
        <w:ind w:firstLine="0" w:firstLineChars="0"/>
        <w:rPr>
          <w:rFonts w:hint="eastAsia" w:ascii="宋体" w:hAnsi="宋体"/>
          <w:highlight w:val="none"/>
        </w:rPr>
      </w:pPr>
    </w:p>
    <w:p w14:paraId="6DD4944B">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3457781C">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A250C78">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4A250C78">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B8539D">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3CB8539D">
                      <w:pPr>
                        <w:jc w:val="center"/>
                        <w:rPr>
                          <w:szCs w:val="21"/>
                        </w:rPr>
                      </w:pPr>
                      <w:r>
                        <w:rPr>
                          <w:rFonts w:hint="eastAsia"/>
                          <w:szCs w:val="21"/>
                        </w:rPr>
                        <w:t>委托代理人身份证正面复印件贴于此处</w:t>
                      </w:r>
                    </w:p>
                  </w:txbxContent>
                </v:textbox>
              </v:shape>
            </w:pict>
          </mc:Fallback>
        </mc:AlternateContent>
      </w:r>
    </w:p>
    <w:p w14:paraId="649AD5F6">
      <w:pPr>
        <w:spacing w:line="360" w:lineRule="auto"/>
        <w:rPr>
          <w:rFonts w:ascii="宋体" w:hAnsi="宋体"/>
          <w:szCs w:val="21"/>
          <w:highlight w:val="none"/>
        </w:rPr>
      </w:pPr>
    </w:p>
    <w:p w14:paraId="594F3652">
      <w:pPr>
        <w:spacing w:line="360" w:lineRule="auto"/>
        <w:rPr>
          <w:rFonts w:ascii="宋体" w:hAnsi="宋体"/>
          <w:szCs w:val="21"/>
          <w:highlight w:val="none"/>
        </w:rPr>
      </w:pPr>
    </w:p>
    <w:p w14:paraId="45905D3E">
      <w:pPr>
        <w:spacing w:line="360" w:lineRule="auto"/>
        <w:rPr>
          <w:rFonts w:ascii="宋体" w:hAnsi="宋体"/>
          <w:szCs w:val="21"/>
          <w:highlight w:val="none"/>
        </w:rPr>
      </w:pPr>
    </w:p>
    <w:p w14:paraId="3D17FF65">
      <w:pPr>
        <w:spacing w:line="360" w:lineRule="auto"/>
        <w:rPr>
          <w:rFonts w:ascii="宋体" w:hAnsi="宋体"/>
          <w:szCs w:val="21"/>
          <w:highlight w:val="none"/>
        </w:rPr>
      </w:pPr>
      <w:r>
        <w:rPr>
          <w:rFonts w:ascii="宋体" w:hAnsi="宋体"/>
          <w:szCs w:val="21"/>
          <w:highlight w:val="none"/>
        </w:rPr>
        <w:t xml:space="preserve">                          </w:t>
      </w:r>
    </w:p>
    <w:p w14:paraId="36E83CF7">
      <w:pPr>
        <w:spacing w:line="360" w:lineRule="auto"/>
        <w:rPr>
          <w:rFonts w:ascii="宋体" w:hAnsi="宋体"/>
          <w:szCs w:val="21"/>
          <w:highlight w:val="none"/>
        </w:rPr>
      </w:pPr>
    </w:p>
    <w:p w14:paraId="6F351EB0">
      <w:pPr>
        <w:spacing w:line="360" w:lineRule="auto"/>
        <w:rPr>
          <w:rFonts w:ascii="宋体" w:hAnsi="宋体"/>
          <w:szCs w:val="21"/>
          <w:highlight w:val="none"/>
        </w:rPr>
      </w:pPr>
    </w:p>
    <w:p w14:paraId="2ED808AD">
      <w:pPr>
        <w:spacing w:line="360" w:lineRule="auto"/>
        <w:rPr>
          <w:rFonts w:ascii="宋体" w:hAnsi="宋体"/>
          <w:szCs w:val="21"/>
          <w:highlight w:val="none"/>
        </w:rPr>
      </w:pPr>
    </w:p>
    <w:p w14:paraId="2B2C90E1">
      <w:pPr>
        <w:spacing w:line="360" w:lineRule="auto"/>
        <w:rPr>
          <w:rFonts w:ascii="宋体" w:hAnsi="宋体"/>
          <w:szCs w:val="21"/>
          <w:highlight w:val="none"/>
        </w:rPr>
      </w:pPr>
    </w:p>
    <w:p w14:paraId="309E4083">
      <w:pPr>
        <w:spacing w:line="360" w:lineRule="auto"/>
        <w:rPr>
          <w:rFonts w:ascii="宋体" w:hAnsi="宋体"/>
          <w:szCs w:val="21"/>
          <w:highlight w:val="none"/>
        </w:rPr>
      </w:pPr>
      <w:r>
        <w:rPr>
          <w:rFonts w:ascii="宋体" w:hAnsi="宋体"/>
          <w:szCs w:val="21"/>
          <w:highlight w:val="none"/>
        </w:rPr>
        <w:t xml:space="preserve">                          </w:t>
      </w:r>
    </w:p>
    <w:p w14:paraId="3468E729">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12D12642">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144A9E6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3AA94DF4">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514D847B">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72266B04">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77C68A44">
      <w:pPr>
        <w:pStyle w:val="2"/>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13F2DAB0">
      <w:pPr>
        <w:spacing w:line="360" w:lineRule="auto"/>
        <w:ind w:firstLine="560" w:firstLineChars="200"/>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提供至少一份近5年（2019年11月28日至2024年11月27日）相应的行业合同经验，包括但不限新媒体运营服务、线上营销服务等支撑项目合同。</w:t>
      </w:r>
    </w:p>
    <w:p w14:paraId="74300096">
      <w:pPr>
        <w:spacing w:line="360" w:lineRule="auto"/>
        <w:ind w:firstLine="560" w:firstLineChars="200"/>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 xml:space="preserve">    注：须提供合同关键页（关键页须能体现包括合同首页、服务内容、金额、甲乙双方签字或盖章、签订日期等信息)，如为框架协议，还需附上订单关键页或结算单关键页清晰的扫描件等证明材料，否则视为无效业绩。每份合同至少提供一张对应的清晰的、查验信息一致且状态正常的发票扫描件，否则视为无效合同。</w:t>
      </w:r>
    </w:p>
    <w:p w14:paraId="38809D0B">
      <w:pPr>
        <w:spacing w:line="360" w:lineRule="auto"/>
        <w:ind w:firstLine="560"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i w:val="0"/>
          <w:iCs w:val="0"/>
          <w:color w:val="000000"/>
          <w:kern w:val="0"/>
          <w:sz w:val="28"/>
          <w:szCs w:val="28"/>
          <w:highlight w:val="none"/>
          <w:u w:val="none"/>
          <w:lang w:val="en-US" w:eastAsia="zh-CN" w:bidi="ar"/>
        </w:rPr>
        <w:t xml:space="preserve">  </w:t>
      </w:r>
      <w:r>
        <w:rPr>
          <w:rFonts w:hint="eastAsia" w:ascii="仿宋_GB2312" w:hAnsi="宋体" w:eastAsia="仿宋_GB2312" w:cs="仿宋_GB2312"/>
          <w:b/>
          <w:bCs/>
          <w:i w:val="0"/>
          <w:iCs w:val="0"/>
          <w:color w:val="000000"/>
          <w:kern w:val="0"/>
          <w:sz w:val="28"/>
          <w:szCs w:val="28"/>
          <w:highlight w:val="none"/>
          <w:u w:val="none"/>
          <w:lang w:val="en-US" w:eastAsia="zh-CN" w:bidi="ar"/>
        </w:rPr>
        <w:t xml:space="preserve"> 上述材料不满足要求、不全不清晰、签订日期未写明，则对应业绩不予认定</w:t>
      </w:r>
      <w:bookmarkStart w:id="33" w:name="_Toc12383472"/>
    </w:p>
    <w:bookmarkEnd w:id="33"/>
    <w:p w14:paraId="20B27735">
      <w:pPr>
        <w:pStyle w:val="2"/>
        <w:bidi w:val="0"/>
        <w:rPr>
          <w:rFonts w:hint="eastAsia"/>
          <w:highlight w:val="none"/>
          <w:lang w:val="en-US" w:eastAsia="zh-CN"/>
        </w:rPr>
      </w:pPr>
      <w:r>
        <w:rPr>
          <w:rFonts w:hint="eastAsia"/>
          <w:highlight w:val="none"/>
          <w:lang w:val="en-US" w:eastAsia="zh-CN"/>
        </w:rPr>
        <w:t>报价表</w:t>
      </w:r>
    </w:p>
    <w:tbl>
      <w:tblPr>
        <w:tblStyle w:val="22"/>
        <w:tblW w:w="51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8"/>
        <w:gridCol w:w="1018"/>
        <w:gridCol w:w="1042"/>
        <w:gridCol w:w="1807"/>
        <w:gridCol w:w="1008"/>
        <w:gridCol w:w="960"/>
        <w:gridCol w:w="768"/>
        <w:gridCol w:w="914"/>
      </w:tblGrid>
      <w:tr w14:paraId="7FE6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jc w:val="center"/>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422A">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141A">
            <w:pPr>
              <w:spacing w:line="360" w:lineRule="auto"/>
              <w:jc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供应商名称</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953C">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服务明细</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F260">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w:t>
            </w:r>
          </w:p>
          <w:p w14:paraId="0125CFA6">
            <w:pPr>
              <w:spacing w:line="360" w:lineRule="auto"/>
              <w:jc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描述</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FC7B">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bookmarkStart w:id="34" w:name="_GoBack"/>
            <w:bookmarkEnd w:id="34"/>
            <w:r>
              <w:rPr>
                <w:rFonts w:hint="eastAsia" w:ascii="仿宋_GB2312" w:hAnsi="宋体" w:eastAsia="仿宋_GB2312" w:cs="仿宋_GB2312"/>
                <w:b/>
                <w:bCs/>
                <w:i w:val="0"/>
                <w:iCs w:val="0"/>
                <w:color w:val="000000"/>
                <w:kern w:val="0"/>
                <w:sz w:val="24"/>
                <w:szCs w:val="24"/>
                <w:highlight w:val="none"/>
                <w:u w:val="none"/>
                <w:lang w:val="en-US" w:eastAsia="zh-CN" w:bidi="ar"/>
              </w:rPr>
              <w:t>含税单价（元/条）</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8EAE">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未含税单价（元/条）</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71AE">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增值税税率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1898">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评分权重</w:t>
            </w:r>
          </w:p>
        </w:tc>
      </w:tr>
      <w:tr w14:paraId="22D8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2" w:hRule="atLeast"/>
          <w:jc w:val="center"/>
        </w:trPr>
        <w:tc>
          <w:tcPr>
            <w:tcW w:w="731" w:type="pct"/>
            <w:vMerge w:val="restart"/>
            <w:tcBorders>
              <w:top w:val="single" w:color="000000" w:sz="4" w:space="0"/>
              <w:left w:val="single" w:color="000000" w:sz="4" w:space="0"/>
              <w:right w:val="single" w:color="000000" w:sz="4" w:space="0"/>
            </w:tcBorders>
            <w:shd w:val="clear" w:color="auto" w:fill="auto"/>
            <w:noWrap/>
            <w:vAlign w:val="center"/>
          </w:tcPr>
          <w:p w14:paraId="6DE1EC22">
            <w:pPr>
              <w:jc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2024年-2025年中国移动贵州公司新媒体内容运营支撑服务</w:t>
            </w:r>
          </w:p>
        </w:tc>
        <w:tc>
          <w:tcPr>
            <w:tcW w:w="578" w:type="pct"/>
            <w:vMerge w:val="restart"/>
            <w:tcBorders>
              <w:top w:val="single" w:color="000000" w:sz="4" w:space="0"/>
              <w:left w:val="single" w:color="000000" w:sz="4" w:space="0"/>
              <w:right w:val="single" w:color="000000" w:sz="4" w:space="0"/>
            </w:tcBorders>
            <w:shd w:val="clear" w:color="auto" w:fill="auto"/>
            <w:noWrap/>
            <w:vAlign w:val="center"/>
          </w:tcPr>
          <w:p w14:paraId="579750E7">
            <w:pPr>
              <w:jc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XXXX</w:t>
            </w:r>
          </w:p>
          <w:p w14:paraId="421B9CA7">
            <w:pPr>
              <w:jc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公司</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1D58">
            <w:pPr>
              <w:pStyle w:val="21"/>
              <w:keepNext w:val="0"/>
              <w:keepLines w:val="0"/>
              <w:widowControl/>
              <w:suppressLineNumbers w:val="0"/>
              <w:spacing w:line="240" w:lineRule="auto"/>
              <w:ind w:left="0" w:leftChars="0" w:right="0" w:rightChars="0"/>
              <w:jc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新媒体运营培训服务</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F77D">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 w:hAnsi="仿宋" w:eastAsia="仿宋" w:cstheme="minorBidi"/>
                <w:kern w:val="2"/>
                <w:sz w:val="16"/>
                <w:szCs w:val="16"/>
                <w:lang w:val="en-US" w:eastAsia="zh-CN" w:bidi="ar-SA"/>
              </w:rPr>
              <w:t>对贵州移动各分公司、渠道商进行新媒体运营技能（包括创建账号、蓝v认证、文案策化、拍摄剪辑等）</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DA85">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DEF2">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66AC">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4A0B">
            <w:pPr>
              <w:pStyle w:val="21"/>
              <w:keepNext w:val="0"/>
              <w:keepLines w:val="0"/>
              <w:widowControl/>
              <w:suppressLineNumbers w:val="0"/>
              <w:ind w:left="0" w:leftChars="0" w:right="0" w:rightChars="0"/>
              <w:jc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r>
      <w:tr w14:paraId="62E0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jc w:val="center"/>
        </w:trPr>
        <w:tc>
          <w:tcPr>
            <w:tcW w:w="731" w:type="pct"/>
            <w:vMerge w:val="continue"/>
            <w:tcBorders>
              <w:left w:val="single" w:color="000000" w:sz="4" w:space="0"/>
              <w:right w:val="single" w:color="000000" w:sz="4" w:space="0"/>
            </w:tcBorders>
            <w:shd w:val="clear" w:color="auto" w:fill="auto"/>
            <w:noWrap/>
            <w:vAlign w:val="center"/>
          </w:tcPr>
          <w:p w14:paraId="6752908D">
            <w:pPr>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78" w:type="pct"/>
            <w:vMerge w:val="continue"/>
            <w:tcBorders>
              <w:left w:val="single" w:color="000000" w:sz="4" w:space="0"/>
              <w:right w:val="single" w:color="000000" w:sz="4" w:space="0"/>
            </w:tcBorders>
            <w:shd w:val="clear" w:color="auto" w:fill="auto"/>
            <w:noWrap/>
            <w:vAlign w:val="center"/>
          </w:tcPr>
          <w:p w14:paraId="1C819583">
            <w:pPr>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9A31">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 w:hAnsi="仿宋" w:eastAsia="仿宋" w:cstheme="minorBidi"/>
                <w:kern w:val="2"/>
                <w:sz w:val="24"/>
                <w:szCs w:val="24"/>
                <w:lang w:val="en-US" w:eastAsia="zh-CN" w:bidi="ar-SA"/>
              </w:rPr>
              <w:t>直播支撑服务</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6F58">
            <w:pPr>
              <w:pStyle w:val="21"/>
              <w:keepNext w:val="0"/>
              <w:keepLines w:val="0"/>
              <w:widowControl/>
              <w:suppressLineNumbers w:val="0"/>
              <w:ind w:left="0" w:leftChars="0" w:right="0" w:rightChars="0"/>
              <w:jc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 w:hAnsi="仿宋" w:eastAsia="仿宋" w:cstheme="minorBidi"/>
                <w:kern w:val="2"/>
                <w:sz w:val="16"/>
                <w:szCs w:val="16"/>
                <w:lang w:val="en-US" w:eastAsia="zh-CN" w:bidi="ar-SA"/>
              </w:rPr>
              <w:t>对贵州移动主号进行直播支撑，根据产品类别、直播需求匹配相关带货直播直播，单场直播2小时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15018">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7FED">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CAB9">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7BDF">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r>
      <w:tr w14:paraId="203A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jc w:val="center"/>
        </w:trPr>
        <w:tc>
          <w:tcPr>
            <w:tcW w:w="731" w:type="pct"/>
            <w:tcBorders>
              <w:left w:val="single" w:color="000000" w:sz="4" w:space="0"/>
              <w:bottom w:val="single" w:color="000000" w:sz="4" w:space="0"/>
              <w:right w:val="single" w:color="000000" w:sz="4" w:space="0"/>
            </w:tcBorders>
            <w:shd w:val="clear" w:color="auto" w:fill="auto"/>
            <w:noWrap/>
            <w:vAlign w:val="center"/>
          </w:tcPr>
          <w:p w14:paraId="03EA2E5E">
            <w:pPr>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78" w:type="pct"/>
            <w:tcBorders>
              <w:left w:val="single" w:color="000000" w:sz="4" w:space="0"/>
              <w:bottom w:val="single" w:color="000000" w:sz="4" w:space="0"/>
              <w:right w:val="single" w:color="000000" w:sz="4" w:space="0"/>
            </w:tcBorders>
            <w:shd w:val="clear" w:color="auto" w:fill="auto"/>
            <w:noWrap/>
            <w:vAlign w:val="center"/>
          </w:tcPr>
          <w:p w14:paraId="26D546E2">
            <w:pPr>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4E03">
            <w:pPr>
              <w:pStyle w:val="21"/>
              <w:keepNext w:val="0"/>
              <w:keepLines w:val="0"/>
              <w:widowControl/>
              <w:suppressLineNumbers w:val="0"/>
              <w:ind w:left="0" w:leftChars="0" w:right="0" w:rightChars="0"/>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精品</w:t>
            </w:r>
          </w:p>
          <w:p w14:paraId="4F9686D5">
            <w:pPr>
              <w:pStyle w:val="21"/>
              <w:keepNext w:val="0"/>
              <w:keepLines w:val="0"/>
              <w:widowControl/>
              <w:suppressLineNumbers w:val="0"/>
              <w:ind w:left="0" w:leftChars="0" w:right="0" w:rightChars="0"/>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短视频制作</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1D2E">
            <w:pPr>
              <w:pStyle w:val="21"/>
              <w:keepNext w:val="0"/>
              <w:keepLines w:val="0"/>
              <w:widowControl/>
              <w:suppressLineNumbers w:val="0"/>
              <w:ind w:left="0" w:leftChars="0" w:right="0" w:rightChars="0"/>
              <w:jc w:val="center"/>
              <w:rPr>
                <w:rFonts w:hint="default" w:ascii="仿宋" w:hAnsi="仿宋" w:eastAsia="仿宋" w:cstheme="minorBidi"/>
                <w:kern w:val="2"/>
                <w:sz w:val="16"/>
                <w:szCs w:val="16"/>
                <w:lang w:val="en-US" w:eastAsia="zh-CN" w:bidi="ar-SA"/>
              </w:rPr>
            </w:pPr>
            <w:r>
              <w:rPr>
                <w:rFonts w:hint="eastAsia" w:ascii="仿宋" w:hAnsi="仿宋" w:eastAsia="仿宋" w:cstheme="minorBidi"/>
                <w:kern w:val="2"/>
                <w:sz w:val="16"/>
                <w:szCs w:val="16"/>
                <w:lang w:val="en-US" w:eastAsia="zh-CN" w:bidi="ar-SA"/>
              </w:rPr>
              <w:t>根据需求进行精品短视频策划、制作。</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4D6A">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746EF">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8EE4">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B24C">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30%</w:t>
            </w:r>
          </w:p>
        </w:tc>
      </w:tr>
    </w:tbl>
    <w:p w14:paraId="07A14475">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14:paraId="24473A17">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2、含税单价=未含税单价*（1+增值税税率）。报价过程按照四舍五入原则最多保留三位位小数。</w:t>
      </w:r>
    </w:p>
    <w:p w14:paraId="24BF1967">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3、本项目设置含税单价最高限价，详见报价表。应答报价超过最高限价的，其应答将被否</w:t>
      </w:r>
    </w:p>
    <w:p w14:paraId="7FEA3ACD">
      <w:pPr>
        <w:outlineLvl w:val="1"/>
        <w:rPr>
          <w:rFonts w:hint="default" w:cs="Mangal" w:asciiTheme="minorEastAsia" w:hAnsiTheme="minorEastAsia" w:eastAsiaTheme="minorEastAsia"/>
          <w:b/>
          <w:kern w:val="2"/>
          <w:sz w:val="28"/>
          <w:szCs w:val="28"/>
          <w:highlight w:val="none"/>
          <w:lang w:val="en-US" w:eastAsia="zh-CN" w:bidi="ar-SA"/>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auto"/>
    <w:pitch w:val="default"/>
    <w:sig w:usb0="00000000" w:usb1="00000000" w:usb2="00000009" w:usb3="00000000" w:csb0="200001FF" w:csb1="00000000"/>
  </w:font>
  <w:font w:name="方正黑体简体">
    <w:altName w:val="汉仪中黑KW"/>
    <w:panose1 w:val="02000000000000000000"/>
    <w:charset w:val="86"/>
    <w:family w:val="auto"/>
    <w:pitch w:val="default"/>
    <w:sig w:usb0="00000000" w:usb1="00000000" w:usb2="00000012"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五">
    <w:altName w:val="苹方-简"/>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Mangal">
    <w:altName w:val="Thonburi"/>
    <w:panose1 w:val="00000400000000000000"/>
    <w:charset w:val="01"/>
    <w:family w:val="roma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94E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4366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44366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B419">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0D53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60D536">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287C1C1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5F50">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360DB"/>
    <w:multiLevelType w:val="multilevel"/>
    <w:tmpl w:val="C21360D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192" w:firstLine="402"/>
      </w:pPr>
      <w:rPr>
        <w:rFonts w:hint="eastAsia"/>
      </w:rPr>
    </w:lvl>
    <w:lvl w:ilvl="4" w:tentative="0">
      <w:start w:val="1"/>
      <w:numFmt w:val="decimalEnclosedCircleChinese"/>
      <w:pStyle w:val="5"/>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414B19"/>
    <w:rsid w:val="044B7FA6"/>
    <w:rsid w:val="04AD1BD1"/>
    <w:rsid w:val="04C44E77"/>
    <w:rsid w:val="04ED2F17"/>
    <w:rsid w:val="04F44F52"/>
    <w:rsid w:val="050C5CEB"/>
    <w:rsid w:val="050E4233"/>
    <w:rsid w:val="053122D0"/>
    <w:rsid w:val="055051F3"/>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A43EF4"/>
    <w:rsid w:val="0B092A20"/>
    <w:rsid w:val="0B226D17"/>
    <w:rsid w:val="0B332F69"/>
    <w:rsid w:val="0B9B3F01"/>
    <w:rsid w:val="0BC6590F"/>
    <w:rsid w:val="0C2E6B18"/>
    <w:rsid w:val="0C492254"/>
    <w:rsid w:val="0C5E17F2"/>
    <w:rsid w:val="0C654FCB"/>
    <w:rsid w:val="0C714972"/>
    <w:rsid w:val="0CBB1B3F"/>
    <w:rsid w:val="0CF062DA"/>
    <w:rsid w:val="0D40656F"/>
    <w:rsid w:val="0D410C77"/>
    <w:rsid w:val="0D583071"/>
    <w:rsid w:val="0DB2629C"/>
    <w:rsid w:val="0DBB1E39"/>
    <w:rsid w:val="0E1A7B5F"/>
    <w:rsid w:val="0E5D4EFA"/>
    <w:rsid w:val="0F0853AB"/>
    <w:rsid w:val="0F1F7FAA"/>
    <w:rsid w:val="0F5E01F9"/>
    <w:rsid w:val="0F7C3DCB"/>
    <w:rsid w:val="0FCA285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8A5C1F"/>
    <w:rsid w:val="12BF20C4"/>
    <w:rsid w:val="12C07EA3"/>
    <w:rsid w:val="12DE631E"/>
    <w:rsid w:val="12E03C7B"/>
    <w:rsid w:val="12F7579B"/>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A614B8"/>
    <w:rsid w:val="19AF356D"/>
    <w:rsid w:val="1A06712A"/>
    <w:rsid w:val="1A4F5A0F"/>
    <w:rsid w:val="1A553486"/>
    <w:rsid w:val="1A9F47EB"/>
    <w:rsid w:val="1AC504AA"/>
    <w:rsid w:val="1AEC30F6"/>
    <w:rsid w:val="1B02302D"/>
    <w:rsid w:val="1B2C3D62"/>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8F34B4"/>
    <w:rsid w:val="1E971434"/>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336DC5"/>
    <w:rsid w:val="2187601D"/>
    <w:rsid w:val="21947BAB"/>
    <w:rsid w:val="21A315AE"/>
    <w:rsid w:val="21A536BC"/>
    <w:rsid w:val="21E6480C"/>
    <w:rsid w:val="220A5895"/>
    <w:rsid w:val="226C5CDE"/>
    <w:rsid w:val="22CC5DFA"/>
    <w:rsid w:val="23347BE7"/>
    <w:rsid w:val="238642D3"/>
    <w:rsid w:val="23A264A3"/>
    <w:rsid w:val="23B97CFA"/>
    <w:rsid w:val="23D51086"/>
    <w:rsid w:val="23D923B3"/>
    <w:rsid w:val="24082DE2"/>
    <w:rsid w:val="241D40F7"/>
    <w:rsid w:val="24313505"/>
    <w:rsid w:val="244B1B89"/>
    <w:rsid w:val="24B04DB0"/>
    <w:rsid w:val="24B72417"/>
    <w:rsid w:val="24DE3325"/>
    <w:rsid w:val="24FF2E53"/>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F5E2D"/>
    <w:rsid w:val="30974EA5"/>
    <w:rsid w:val="31694E12"/>
    <w:rsid w:val="319C765A"/>
    <w:rsid w:val="31C74092"/>
    <w:rsid w:val="31E87F07"/>
    <w:rsid w:val="31F6017D"/>
    <w:rsid w:val="323F45A2"/>
    <w:rsid w:val="331D0E28"/>
    <w:rsid w:val="332267A3"/>
    <w:rsid w:val="336153C3"/>
    <w:rsid w:val="33BB75D8"/>
    <w:rsid w:val="33C1727E"/>
    <w:rsid w:val="33E51880"/>
    <w:rsid w:val="340E6862"/>
    <w:rsid w:val="34245624"/>
    <w:rsid w:val="34883F28"/>
    <w:rsid w:val="34A8127D"/>
    <w:rsid w:val="34C7526C"/>
    <w:rsid w:val="34CA7A07"/>
    <w:rsid w:val="34DB4019"/>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494288"/>
    <w:rsid w:val="374962FC"/>
    <w:rsid w:val="374C1392"/>
    <w:rsid w:val="37515CAB"/>
    <w:rsid w:val="375F50D6"/>
    <w:rsid w:val="37674D18"/>
    <w:rsid w:val="37DF066A"/>
    <w:rsid w:val="388619C8"/>
    <w:rsid w:val="388A2724"/>
    <w:rsid w:val="391F0198"/>
    <w:rsid w:val="392A6B21"/>
    <w:rsid w:val="397519F1"/>
    <w:rsid w:val="39876B07"/>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8C3453"/>
    <w:rsid w:val="3D9D7DD9"/>
    <w:rsid w:val="3DF3752D"/>
    <w:rsid w:val="3E0C2D77"/>
    <w:rsid w:val="3E36269E"/>
    <w:rsid w:val="3E5C671D"/>
    <w:rsid w:val="3E772273"/>
    <w:rsid w:val="3E7D18C3"/>
    <w:rsid w:val="3F2420A0"/>
    <w:rsid w:val="3F484185"/>
    <w:rsid w:val="3F915DDF"/>
    <w:rsid w:val="3F9E7819"/>
    <w:rsid w:val="3FA55549"/>
    <w:rsid w:val="3FC46CFF"/>
    <w:rsid w:val="3FC91D2C"/>
    <w:rsid w:val="3FE55926"/>
    <w:rsid w:val="40282516"/>
    <w:rsid w:val="403A6391"/>
    <w:rsid w:val="40474D39"/>
    <w:rsid w:val="40545C87"/>
    <w:rsid w:val="409B387A"/>
    <w:rsid w:val="40FA374E"/>
    <w:rsid w:val="40FE4B88"/>
    <w:rsid w:val="410F6C78"/>
    <w:rsid w:val="41624024"/>
    <w:rsid w:val="41B16900"/>
    <w:rsid w:val="41CC4E5D"/>
    <w:rsid w:val="41EE1C02"/>
    <w:rsid w:val="42607140"/>
    <w:rsid w:val="428447B0"/>
    <w:rsid w:val="42A05195"/>
    <w:rsid w:val="42A1121C"/>
    <w:rsid w:val="42A931D5"/>
    <w:rsid w:val="42DE5F85"/>
    <w:rsid w:val="42E2767A"/>
    <w:rsid w:val="434352D5"/>
    <w:rsid w:val="436FF834"/>
    <w:rsid w:val="43A476D0"/>
    <w:rsid w:val="44335DEB"/>
    <w:rsid w:val="446D4091"/>
    <w:rsid w:val="45D244ED"/>
    <w:rsid w:val="45F2680F"/>
    <w:rsid w:val="464D317F"/>
    <w:rsid w:val="467D55CB"/>
    <w:rsid w:val="46A4669E"/>
    <w:rsid w:val="46F16D86"/>
    <w:rsid w:val="471C2EC3"/>
    <w:rsid w:val="476E1996"/>
    <w:rsid w:val="479F0F41"/>
    <w:rsid w:val="480B1106"/>
    <w:rsid w:val="484E1AC4"/>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C6592"/>
    <w:rsid w:val="4DC87E42"/>
    <w:rsid w:val="4DDB4DA4"/>
    <w:rsid w:val="4DE754BB"/>
    <w:rsid w:val="4DF8011D"/>
    <w:rsid w:val="4E500DAD"/>
    <w:rsid w:val="4E726A98"/>
    <w:rsid w:val="4E876D2E"/>
    <w:rsid w:val="4EAB4500"/>
    <w:rsid w:val="4EAF47F1"/>
    <w:rsid w:val="4F22505D"/>
    <w:rsid w:val="4F682BA7"/>
    <w:rsid w:val="4FE258BE"/>
    <w:rsid w:val="4FFB36B7"/>
    <w:rsid w:val="504F2A30"/>
    <w:rsid w:val="506D02DC"/>
    <w:rsid w:val="507A449F"/>
    <w:rsid w:val="50B42B73"/>
    <w:rsid w:val="51231E30"/>
    <w:rsid w:val="512C25BD"/>
    <w:rsid w:val="51710DB4"/>
    <w:rsid w:val="51AC6F62"/>
    <w:rsid w:val="51D526C0"/>
    <w:rsid w:val="522A20A6"/>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70D6EF5"/>
    <w:rsid w:val="57147ABD"/>
    <w:rsid w:val="57880124"/>
    <w:rsid w:val="579C690E"/>
    <w:rsid w:val="58014CEF"/>
    <w:rsid w:val="589139F6"/>
    <w:rsid w:val="59081E8F"/>
    <w:rsid w:val="59854D6E"/>
    <w:rsid w:val="59A72B67"/>
    <w:rsid w:val="59D137D6"/>
    <w:rsid w:val="5A9E542E"/>
    <w:rsid w:val="5ADC2EAC"/>
    <w:rsid w:val="5AE03627"/>
    <w:rsid w:val="5BA47316"/>
    <w:rsid w:val="5C5E5906"/>
    <w:rsid w:val="5C714ADB"/>
    <w:rsid w:val="5CAE2D6C"/>
    <w:rsid w:val="5CF64412"/>
    <w:rsid w:val="5D5044C5"/>
    <w:rsid w:val="5D606CF8"/>
    <w:rsid w:val="5D6A3EFC"/>
    <w:rsid w:val="5DB20425"/>
    <w:rsid w:val="5DBF5043"/>
    <w:rsid w:val="5DD13F99"/>
    <w:rsid w:val="5E2A6034"/>
    <w:rsid w:val="5E474642"/>
    <w:rsid w:val="5E556C26"/>
    <w:rsid w:val="5E5F1420"/>
    <w:rsid w:val="5E764628"/>
    <w:rsid w:val="5EE43C8B"/>
    <w:rsid w:val="5EEF08B6"/>
    <w:rsid w:val="5EFB77CD"/>
    <w:rsid w:val="5F1F38D4"/>
    <w:rsid w:val="5F5C5326"/>
    <w:rsid w:val="5F5D1995"/>
    <w:rsid w:val="604A426A"/>
    <w:rsid w:val="605738FC"/>
    <w:rsid w:val="60923A3E"/>
    <w:rsid w:val="61156BC5"/>
    <w:rsid w:val="61265095"/>
    <w:rsid w:val="615A6480"/>
    <w:rsid w:val="61A222DE"/>
    <w:rsid w:val="61A84276"/>
    <w:rsid w:val="61D1615A"/>
    <w:rsid w:val="61F415C1"/>
    <w:rsid w:val="61F702C1"/>
    <w:rsid w:val="62221E19"/>
    <w:rsid w:val="62AC11AF"/>
    <w:rsid w:val="62F86F8D"/>
    <w:rsid w:val="634035CD"/>
    <w:rsid w:val="63444D36"/>
    <w:rsid w:val="63610430"/>
    <w:rsid w:val="63624F16"/>
    <w:rsid w:val="63827F32"/>
    <w:rsid w:val="63BA4B98"/>
    <w:rsid w:val="6424735F"/>
    <w:rsid w:val="643B2DBE"/>
    <w:rsid w:val="644D2E33"/>
    <w:rsid w:val="64D540DD"/>
    <w:rsid w:val="651920CD"/>
    <w:rsid w:val="65233E90"/>
    <w:rsid w:val="65257F82"/>
    <w:rsid w:val="652F179F"/>
    <w:rsid w:val="654F629E"/>
    <w:rsid w:val="656541AE"/>
    <w:rsid w:val="6577481E"/>
    <w:rsid w:val="65CF3C36"/>
    <w:rsid w:val="663403FA"/>
    <w:rsid w:val="66575F5A"/>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E75EFB"/>
    <w:rsid w:val="6A055A0F"/>
    <w:rsid w:val="6A7309D9"/>
    <w:rsid w:val="6A781771"/>
    <w:rsid w:val="6A7A019A"/>
    <w:rsid w:val="6A83679D"/>
    <w:rsid w:val="6B1721F5"/>
    <w:rsid w:val="6B261E64"/>
    <w:rsid w:val="6B363D1E"/>
    <w:rsid w:val="6B9C2E4F"/>
    <w:rsid w:val="6BD21306"/>
    <w:rsid w:val="6BFD0FF4"/>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F0119B9"/>
    <w:rsid w:val="6F026887"/>
    <w:rsid w:val="6F03428F"/>
    <w:rsid w:val="6F086FB9"/>
    <w:rsid w:val="6F571A35"/>
    <w:rsid w:val="6F6F0D2A"/>
    <w:rsid w:val="6F7C38BE"/>
    <w:rsid w:val="6FBD2C35"/>
    <w:rsid w:val="6FF35EE4"/>
    <w:rsid w:val="70535910"/>
    <w:rsid w:val="70725DB1"/>
    <w:rsid w:val="70A771E4"/>
    <w:rsid w:val="70CF785C"/>
    <w:rsid w:val="71032582"/>
    <w:rsid w:val="71CA236E"/>
    <w:rsid w:val="71F11E2B"/>
    <w:rsid w:val="725B5425"/>
    <w:rsid w:val="72AC4F50"/>
    <w:rsid w:val="72C53260"/>
    <w:rsid w:val="73266021"/>
    <w:rsid w:val="734B42E4"/>
    <w:rsid w:val="7384074B"/>
    <w:rsid w:val="73AE7650"/>
    <w:rsid w:val="73B85FDF"/>
    <w:rsid w:val="73C155E5"/>
    <w:rsid w:val="73C912F7"/>
    <w:rsid w:val="73FE11C3"/>
    <w:rsid w:val="740708C4"/>
    <w:rsid w:val="740764DC"/>
    <w:rsid w:val="74606B9C"/>
    <w:rsid w:val="74C7766F"/>
    <w:rsid w:val="75087038"/>
    <w:rsid w:val="75794FEA"/>
    <w:rsid w:val="758078ED"/>
    <w:rsid w:val="75F40CBA"/>
    <w:rsid w:val="75F41B28"/>
    <w:rsid w:val="76054D66"/>
    <w:rsid w:val="7616425B"/>
    <w:rsid w:val="76A765B1"/>
    <w:rsid w:val="76C80E3D"/>
    <w:rsid w:val="76D410CD"/>
    <w:rsid w:val="76D46970"/>
    <w:rsid w:val="770D7109"/>
    <w:rsid w:val="770F1644"/>
    <w:rsid w:val="77111D53"/>
    <w:rsid w:val="771A67EA"/>
    <w:rsid w:val="775B1D47"/>
    <w:rsid w:val="77C04AB5"/>
    <w:rsid w:val="77DE1613"/>
    <w:rsid w:val="77E57F6C"/>
    <w:rsid w:val="77E722FD"/>
    <w:rsid w:val="78142F38"/>
    <w:rsid w:val="786B73B3"/>
    <w:rsid w:val="7872034C"/>
    <w:rsid w:val="78792D38"/>
    <w:rsid w:val="78A1246F"/>
    <w:rsid w:val="792D4EF4"/>
    <w:rsid w:val="79450A5E"/>
    <w:rsid w:val="794C6C27"/>
    <w:rsid w:val="795F1120"/>
    <w:rsid w:val="799B231B"/>
    <w:rsid w:val="79CB343D"/>
    <w:rsid w:val="79DD7B9A"/>
    <w:rsid w:val="7A307895"/>
    <w:rsid w:val="7A6173FA"/>
    <w:rsid w:val="7A8B21A4"/>
    <w:rsid w:val="7AA43404"/>
    <w:rsid w:val="7AD04548"/>
    <w:rsid w:val="7AD771F9"/>
    <w:rsid w:val="7B0E1F30"/>
    <w:rsid w:val="7B18405C"/>
    <w:rsid w:val="7B1C3CBF"/>
    <w:rsid w:val="7B3E7DFA"/>
    <w:rsid w:val="7B43337F"/>
    <w:rsid w:val="7B534161"/>
    <w:rsid w:val="7B7A6707"/>
    <w:rsid w:val="7B960D7E"/>
    <w:rsid w:val="7BF803A1"/>
    <w:rsid w:val="7BFD37B1"/>
    <w:rsid w:val="7C2F1EF2"/>
    <w:rsid w:val="7C8842BC"/>
    <w:rsid w:val="7D1131C0"/>
    <w:rsid w:val="7D190786"/>
    <w:rsid w:val="7D514392"/>
    <w:rsid w:val="7D95511D"/>
    <w:rsid w:val="7DBF3B14"/>
    <w:rsid w:val="7DCB6BB3"/>
    <w:rsid w:val="7DFD90A5"/>
    <w:rsid w:val="7E8C4537"/>
    <w:rsid w:val="7EBE7234"/>
    <w:rsid w:val="7EC03750"/>
    <w:rsid w:val="7EF71189"/>
    <w:rsid w:val="7EFD24D1"/>
    <w:rsid w:val="7F0B4F92"/>
    <w:rsid w:val="7F354044"/>
    <w:rsid w:val="7F71790B"/>
    <w:rsid w:val="7F776699"/>
    <w:rsid w:val="7F894657"/>
    <w:rsid w:val="7F8D6886"/>
    <w:rsid w:val="7F8F0656"/>
    <w:rsid w:val="7FBD35F7"/>
    <w:rsid w:val="7FF46544"/>
    <w:rsid w:val="9BAF8679"/>
    <w:rsid w:val="ABBB287B"/>
    <w:rsid w:val="BB78EE72"/>
    <w:rsid w:val="E9BE29BB"/>
    <w:rsid w:val="EEEC9D30"/>
    <w:rsid w:val="EEF9417E"/>
    <w:rsid w:val="F0B2BA6B"/>
    <w:rsid w:val="F67B3A3D"/>
    <w:rsid w:val="F6DF2740"/>
    <w:rsid w:val="F7DBC171"/>
    <w:rsid w:val="FE974E94"/>
    <w:rsid w:val="FF7BD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3">
    <w:name w:val="heading 2"/>
    <w:basedOn w:val="4"/>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6">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7">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5">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4">
    <w:name w:val="标题 55"/>
    <w:basedOn w:val="5"/>
    <w:qFormat/>
    <w:uiPriority w:val="0"/>
    <w:rPr>
      <w:rFonts w:ascii="方正黑体简体" w:eastAsia="方正黑体简体"/>
      <w:b w:val="0"/>
      <w:bCs w:val="0"/>
    </w:rPr>
  </w:style>
  <w:style w:type="paragraph" w:styleId="1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annotation text"/>
    <w:basedOn w:val="1"/>
    <w:qFormat/>
    <w:uiPriority w:val="99"/>
    <w:pPr>
      <w:jc w:val="left"/>
    </w:pPr>
    <w:rPr>
      <w:szCs w:val="20"/>
    </w:rPr>
  </w:style>
  <w:style w:type="paragraph" w:styleId="14">
    <w:name w:val="Body Text"/>
    <w:basedOn w:val="1"/>
    <w:next w:val="1"/>
    <w:qFormat/>
    <w:uiPriority w:val="0"/>
    <w:rPr>
      <w:sz w:val="28"/>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3"/>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2"/>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4531</Words>
  <Characters>5091</Characters>
  <Lines>0</Lines>
  <Paragraphs>0</Paragraphs>
  <TotalTime>1</TotalTime>
  <ScaleCrop>false</ScaleCrop>
  <LinksUpToDate>false</LinksUpToDate>
  <CharactersWithSpaces>5781</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2023-05-13T01:06:00Z</dcterms:created>
  <dc:creator>Pam</dc:creator>
  <cp:lastModifiedBy>豆豆</cp:lastModifiedBy>
  <dcterms:modified xsi:type="dcterms:W3CDTF">2024-11-27T15:52:58Z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50159DCB4E0B1650F98B4667C73F1C72_43</vt:lpwstr>
  </property>
</Properties>
</file>